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745"/>
      </w:tblGrid>
      <w:tr w:rsidR="00231670">
        <w:trPr>
          <w:trHeight w:val="585"/>
        </w:trPr>
        <w:tc>
          <w:tcPr>
            <w:tcW w:w="8856" w:type="dxa"/>
            <w:gridSpan w:val="2"/>
          </w:tcPr>
          <w:p w:rsidR="00231670" w:rsidRDefault="00F41821">
            <w:pPr>
              <w:pStyle w:val="TableParagraph"/>
              <w:spacing w:line="290" w:lineRule="atLeast"/>
              <w:ind w:left="3289" w:right="645" w:hanging="1451"/>
              <w:rPr>
                <w:sz w:val="24"/>
              </w:rPr>
            </w:pPr>
            <w:r>
              <w:rPr>
                <w:sz w:val="24"/>
              </w:rPr>
              <w:t>Základní škola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Mateřská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Nový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Jičín, Jubilejní 3,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příspěvková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organizace</w:t>
            </w:r>
          </w:p>
        </w:tc>
      </w:tr>
      <w:tr w:rsidR="00231670">
        <w:trPr>
          <w:trHeight w:val="589"/>
        </w:trPr>
        <w:tc>
          <w:tcPr>
            <w:tcW w:w="8856" w:type="dxa"/>
            <w:gridSpan w:val="2"/>
          </w:tcPr>
          <w:p w:rsidR="00231670" w:rsidRDefault="00F41821">
            <w:pPr>
              <w:pStyle w:val="TableParagraph"/>
              <w:spacing w:before="1"/>
              <w:ind w:left="41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Směrnice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A49BA">
              <w:rPr>
                <w:b/>
                <w:sz w:val="24"/>
              </w:rPr>
              <w:t>35/202</w:t>
            </w:r>
            <w:r w:rsidR="00FC2124">
              <w:rPr>
                <w:b/>
                <w:sz w:val="24"/>
              </w:rPr>
              <w:t>5</w:t>
            </w:r>
          </w:p>
          <w:p w:rsidR="00231670" w:rsidRDefault="00F41821">
            <w:pPr>
              <w:pStyle w:val="TableParagraph"/>
              <w:spacing w:line="276" w:lineRule="exact"/>
              <w:ind w:left="412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Směrnice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ředitele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školy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organizaci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průběhu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zápisu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předškolnímu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vzdělávání</w:t>
            </w:r>
          </w:p>
        </w:tc>
      </w:tr>
      <w:tr w:rsidR="00231670">
        <w:trPr>
          <w:trHeight w:val="326"/>
        </w:trPr>
        <w:tc>
          <w:tcPr>
            <w:tcW w:w="4111" w:type="dxa"/>
          </w:tcPr>
          <w:p w:rsidR="00231670" w:rsidRPr="009F28CB" w:rsidRDefault="00F41821" w:rsidP="001C0D19">
            <w:pPr>
              <w:pStyle w:val="TableParagraph"/>
              <w:spacing w:before="16" w:line="290" w:lineRule="exact"/>
              <w:ind w:left="1120" w:right="1111"/>
            </w:pPr>
            <w:r w:rsidRPr="009F28CB">
              <w:t>Č.</w:t>
            </w:r>
            <w:r w:rsidRPr="009F28CB">
              <w:rPr>
                <w:spacing w:val="-3"/>
              </w:rPr>
              <w:t xml:space="preserve"> </w:t>
            </w:r>
            <w:r w:rsidRPr="009F28CB">
              <w:t>j:</w:t>
            </w:r>
            <w:r w:rsidRPr="009F28CB">
              <w:rPr>
                <w:spacing w:val="-5"/>
              </w:rPr>
              <w:t xml:space="preserve"> </w:t>
            </w:r>
            <w:r w:rsidR="009F28CB" w:rsidRPr="009F28CB">
              <w:rPr>
                <w:spacing w:val="-5"/>
              </w:rPr>
              <w:t>ZS-MS-363/2025</w:t>
            </w:r>
            <w:r w:rsidR="001C0D19" w:rsidRPr="009F28CB">
              <w:t xml:space="preserve">           </w:t>
            </w:r>
          </w:p>
        </w:tc>
        <w:tc>
          <w:tcPr>
            <w:tcW w:w="4745" w:type="dxa"/>
          </w:tcPr>
          <w:p w:rsidR="00231670" w:rsidRPr="009F28CB" w:rsidRDefault="00F41821" w:rsidP="001C0D19">
            <w:pPr>
              <w:pStyle w:val="TableParagraph"/>
              <w:spacing w:before="16" w:line="290" w:lineRule="exact"/>
              <w:ind w:left="1110" w:right="1102"/>
            </w:pPr>
            <w:r w:rsidRPr="009F28CB">
              <w:t>Účinnost</w:t>
            </w:r>
            <w:r w:rsidRPr="009F28CB">
              <w:rPr>
                <w:spacing w:val="-5"/>
              </w:rPr>
              <w:t xml:space="preserve"> </w:t>
            </w:r>
            <w:r w:rsidRPr="009F28CB">
              <w:t>od:</w:t>
            </w:r>
            <w:r w:rsidRPr="009F28CB">
              <w:rPr>
                <w:spacing w:val="-1"/>
              </w:rPr>
              <w:t xml:space="preserve"> </w:t>
            </w:r>
            <w:r w:rsidR="001C0D19" w:rsidRPr="009F28CB">
              <w:rPr>
                <w:spacing w:val="-1"/>
              </w:rPr>
              <w:t>11 03. 2025</w:t>
            </w:r>
          </w:p>
        </w:tc>
      </w:tr>
      <w:tr w:rsidR="00231670">
        <w:trPr>
          <w:trHeight w:val="325"/>
        </w:trPr>
        <w:tc>
          <w:tcPr>
            <w:tcW w:w="4111" w:type="dxa"/>
          </w:tcPr>
          <w:p w:rsidR="00231670" w:rsidRPr="009F28CB" w:rsidRDefault="00F41821">
            <w:pPr>
              <w:pStyle w:val="TableParagraph"/>
              <w:spacing w:before="16" w:line="290" w:lineRule="exact"/>
              <w:ind w:left="1120" w:right="1115"/>
              <w:jc w:val="center"/>
            </w:pPr>
            <w:r w:rsidRPr="009F28CB">
              <w:t>Spisový</w:t>
            </w:r>
            <w:r w:rsidRPr="009F28CB">
              <w:rPr>
                <w:spacing w:val="-3"/>
              </w:rPr>
              <w:t xml:space="preserve"> </w:t>
            </w:r>
            <w:r w:rsidRPr="009F28CB">
              <w:t>znak:</w:t>
            </w:r>
            <w:r w:rsidRPr="009F28CB">
              <w:rPr>
                <w:spacing w:val="-4"/>
              </w:rPr>
              <w:t xml:space="preserve"> </w:t>
            </w:r>
            <w:r w:rsidRPr="009F28CB">
              <w:t>4.6.1</w:t>
            </w:r>
          </w:p>
        </w:tc>
        <w:tc>
          <w:tcPr>
            <w:tcW w:w="4745" w:type="dxa"/>
          </w:tcPr>
          <w:p w:rsidR="00231670" w:rsidRPr="009F28CB" w:rsidRDefault="00F41821">
            <w:pPr>
              <w:pStyle w:val="TableParagraph"/>
              <w:spacing w:before="16" w:line="290" w:lineRule="exact"/>
              <w:ind w:left="1107" w:right="1102"/>
              <w:jc w:val="center"/>
            </w:pPr>
            <w:r w:rsidRPr="009F28CB">
              <w:t>Skartační</w:t>
            </w:r>
            <w:r w:rsidRPr="009F28CB">
              <w:rPr>
                <w:spacing w:val="-6"/>
              </w:rPr>
              <w:t xml:space="preserve"> </w:t>
            </w:r>
            <w:r w:rsidRPr="009F28CB">
              <w:t>znak: V</w:t>
            </w:r>
            <w:r w:rsidRPr="009F28CB">
              <w:rPr>
                <w:spacing w:val="-2"/>
              </w:rPr>
              <w:t xml:space="preserve"> </w:t>
            </w:r>
            <w:r w:rsidRPr="009F28CB">
              <w:t>5</w:t>
            </w:r>
          </w:p>
        </w:tc>
      </w:tr>
    </w:tbl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rPr>
          <w:rFonts w:ascii="Times New Roman"/>
          <w:sz w:val="20"/>
        </w:rPr>
      </w:pPr>
    </w:p>
    <w:p w:rsidR="00231670" w:rsidRDefault="00231670">
      <w:pPr>
        <w:pStyle w:val="Zkladntext"/>
        <w:spacing w:before="10"/>
        <w:rPr>
          <w:rFonts w:ascii="Times New Roman"/>
          <w:sz w:val="16"/>
        </w:rPr>
      </w:pPr>
    </w:p>
    <w:p w:rsidR="00231670" w:rsidRDefault="00F41821">
      <w:pPr>
        <w:pStyle w:val="Zkladntext"/>
        <w:spacing w:before="51"/>
        <w:ind w:left="116"/>
      </w:pPr>
      <w:r>
        <w:t>Obsah</w:t>
      </w:r>
      <w:r>
        <w:rPr>
          <w:spacing w:val="-7"/>
        </w:rPr>
        <w:t xml:space="preserve"> </w:t>
      </w:r>
      <w:r>
        <w:t>směrnice:</w:t>
      </w:r>
    </w:p>
    <w:p w:rsidR="00231670" w:rsidRDefault="00231670">
      <w:pPr>
        <w:pStyle w:val="Zkladntext"/>
      </w:pPr>
    </w:p>
    <w:p w:rsidR="00231670" w:rsidRDefault="00F41821">
      <w:pPr>
        <w:pStyle w:val="Zkladntext"/>
        <w:tabs>
          <w:tab w:val="left" w:pos="822"/>
        </w:tabs>
        <w:ind w:left="116" w:right="6605"/>
      </w:pPr>
      <w:r>
        <w:t>Čl.</w:t>
      </w:r>
      <w:r>
        <w:rPr>
          <w:spacing w:val="-1"/>
        </w:rPr>
        <w:t xml:space="preserve"> </w:t>
      </w:r>
      <w:r>
        <w:t>1</w:t>
      </w:r>
      <w:r>
        <w:tab/>
      </w:r>
      <w:r>
        <w:rPr>
          <w:spacing w:val="-1"/>
        </w:rPr>
        <w:t xml:space="preserve">Obecná </w:t>
      </w:r>
      <w:r>
        <w:t>ustanovení</w:t>
      </w:r>
      <w:r>
        <w:rPr>
          <w:spacing w:val="-5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2</w:t>
      </w:r>
      <w:r>
        <w:tab/>
        <w:t>Přijímání</w:t>
      </w:r>
      <w:r>
        <w:rPr>
          <w:spacing w:val="-5"/>
        </w:rPr>
        <w:t xml:space="preserve"> </w:t>
      </w:r>
      <w:r>
        <w:t>dětí</w:t>
      </w:r>
    </w:p>
    <w:p w:rsidR="00231670" w:rsidRDefault="00F41821">
      <w:pPr>
        <w:pStyle w:val="Zkladntext"/>
        <w:tabs>
          <w:tab w:val="left" w:pos="822"/>
        </w:tabs>
        <w:spacing w:line="293" w:lineRule="exact"/>
        <w:ind w:left="116"/>
      </w:pPr>
      <w:r>
        <w:t>Čl.</w:t>
      </w:r>
      <w:r>
        <w:rPr>
          <w:spacing w:val="-1"/>
        </w:rPr>
        <w:t xml:space="preserve"> </w:t>
      </w:r>
      <w:r>
        <w:t>3</w:t>
      </w:r>
      <w:r>
        <w:tab/>
        <w:t>Přechodná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závěrečná</w:t>
      </w:r>
      <w:r>
        <w:rPr>
          <w:spacing w:val="-5"/>
        </w:rPr>
        <w:t xml:space="preserve"> </w:t>
      </w:r>
      <w:r>
        <w:t>ustanovení</w:t>
      </w: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</w:pPr>
    </w:p>
    <w:p w:rsidR="00231670" w:rsidRDefault="00231670">
      <w:pPr>
        <w:pStyle w:val="Zkladntext"/>
        <w:spacing w:before="7"/>
        <w:rPr>
          <w:sz w:val="28"/>
        </w:rPr>
      </w:pPr>
    </w:p>
    <w:p w:rsidR="00231670" w:rsidRDefault="00F41821">
      <w:pPr>
        <w:pStyle w:val="Zkladntext"/>
        <w:tabs>
          <w:tab w:val="left" w:pos="2238"/>
        </w:tabs>
        <w:ind w:left="2238" w:right="1832" w:hanging="2123"/>
      </w:pPr>
      <w:r>
        <w:t>Vydala:</w:t>
      </w:r>
      <w:r>
        <w:tab/>
        <w:t>Základní škola a Mateřská škola Nový Jičín, Jubilejní 3,</w:t>
      </w:r>
      <w:r>
        <w:rPr>
          <w:spacing w:val="-52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231670" w:rsidRDefault="00231670">
      <w:pPr>
        <w:pStyle w:val="Zkladntext"/>
      </w:pPr>
    </w:p>
    <w:p w:rsidR="00231670" w:rsidRDefault="00F41821">
      <w:pPr>
        <w:pStyle w:val="Zkladntext"/>
        <w:tabs>
          <w:tab w:val="left" w:pos="2238"/>
        </w:tabs>
        <w:ind w:left="116"/>
      </w:pPr>
      <w:r>
        <w:t>Schválil:</w:t>
      </w:r>
      <w:r>
        <w:tab/>
        <w:t>Mgr.</w:t>
      </w:r>
      <w:r>
        <w:rPr>
          <w:spacing w:val="-5"/>
        </w:rPr>
        <w:t xml:space="preserve"> </w:t>
      </w:r>
      <w:r>
        <w:t>Ladislav</w:t>
      </w:r>
      <w:r>
        <w:rPr>
          <w:spacing w:val="-4"/>
        </w:rPr>
        <w:t xml:space="preserve"> </w:t>
      </w:r>
      <w:r>
        <w:t>Gróf,</w:t>
      </w:r>
      <w:r>
        <w:rPr>
          <w:spacing w:val="-4"/>
        </w:rPr>
        <w:t xml:space="preserve"> </w:t>
      </w:r>
      <w:r>
        <w:t>ředitel</w:t>
      </w:r>
      <w:r>
        <w:rPr>
          <w:spacing w:val="-7"/>
        </w:rPr>
        <w:t xml:space="preserve"> </w:t>
      </w:r>
      <w:r>
        <w:t>školy</w:t>
      </w:r>
    </w:p>
    <w:p w:rsidR="00231670" w:rsidRDefault="00231670">
      <w:pPr>
        <w:pStyle w:val="Zkladntext"/>
      </w:pPr>
    </w:p>
    <w:p w:rsidR="00231670" w:rsidRDefault="00F41821" w:rsidP="00CD54EA">
      <w:pPr>
        <w:pStyle w:val="Zkladntext"/>
        <w:tabs>
          <w:tab w:val="left" w:pos="2128"/>
        </w:tabs>
        <w:ind w:left="116"/>
        <w:sectPr w:rsidR="00231670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  <w:r>
        <w:t>Účinnost:</w:t>
      </w:r>
      <w:r>
        <w:tab/>
      </w:r>
      <w:r w:rsidR="00D81790">
        <w:t xml:space="preserve">  </w:t>
      </w:r>
      <w:r>
        <w:t>od</w:t>
      </w:r>
      <w:r>
        <w:rPr>
          <w:spacing w:val="-1"/>
        </w:rPr>
        <w:t xml:space="preserve"> </w:t>
      </w:r>
      <w:r w:rsidR="001C0D19">
        <w:rPr>
          <w:spacing w:val="-1"/>
        </w:rPr>
        <w:t xml:space="preserve"> 11. 03. 2025</w:t>
      </w:r>
    </w:p>
    <w:p w:rsidR="00231670" w:rsidRDefault="00F41821">
      <w:pPr>
        <w:pStyle w:val="Zkladntext"/>
        <w:spacing w:before="112"/>
        <w:ind w:left="116" w:right="109"/>
        <w:jc w:val="both"/>
      </w:pPr>
      <w:r>
        <w:lastRenderedPageBreak/>
        <w:t>Ředitel Základní školy a Mateřské školy Nový Jičín, Jubilejní 3, p. o. stanovil touto směrnicí na</w:t>
      </w:r>
      <w:r>
        <w:rPr>
          <w:spacing w:val="-52"/>
        </w:rPr>
        <w:t xml:space="preserve"> </w:t>
      </w:r>
      <w:r>
        <w:t>základě ustanovení § 34 - 35 zákona č. 561/2004 Sb., o předškolním, základním, středním,</w:t>
      </w:r>
      <w:r>
        <w:rPr>
          <w:spacing w:val="1"/>
        </w:rPr>
        <w:t xml:space="preserve"> </w:t>
      </w:r>
      <w:r>
        <w:t>vyšším odborném a jiném vzdělávání (dále jen školský zákon) následující kritéria, podle nichž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postupovat</w:t>
      </w:r>
      <w:r>
        <w:rPr>
          <w:spacing w:val="1"/>
        </w:rPr>
        <w:t xml:space="preserve"> </w:t>
      </w:r>
      <w:r>
        <w:t>při</w:t>
      </w:r>
      <w:r>
        <w:rPr>
          <w:spacing w:val="54"/>
        </w:rPr>
        <w:t xml:space="preserve"> </w:t>
      </w:r>
      <w:r>
        <w:t>rozhodování</w:t>
      </w:r>
      <w:r>
        <w:rPr>
          <w:spacing w:val="54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základě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§</w:t>
      </w:r>
      <w:r>
        <w:rPr>
          <w:spacing w:val="54"/>
        </w:rPr>
        <w:t xml:space="preserve"> </w:t>
      </w:r>
      <w:r>
        <w:t>165</w:t>
      </w:r>
      <w:r>
        <w:rPr>
          <w:spacing w:val="54"/>
        </w:rPr>
        <w:t xml:space="preserve"> </w:t>
      </w:r>
      <w:r>
        <w:t>odst.</w:t>
      </w:r>
      <w:r>
        <w:rPr>
          <w:spacing w:val="55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písm.</w:t>
      </w:r>
      <w:r>
        <w:rPr>
          <w:spacing w:val="54"/>
        </w:rPr>
        <w:t xml:space="preserve"> </w:t>
      </w:r>
      <w:r>
        <w:t>b)</w:t>
      </w:r>
      <w:r>
        <w:rPr>
          <w:spacing w:val="54"/>
        </w:rPr>
        <w:t xml:space="preserve"> </w:t>
      </w:r>
      <w:r>
        <w:t>zákona</w:t>
      </w:r>
      <w:r>
        <w:rPr>
          <w:spacing w:val="-52"/>
        </w:rPr>
        <w:t xml:space="preserve"> </w:t>
      </w:r>
      <w:r>
        <w:t>č. 561/2004 Sb., školského zákona, o přijetí dítěte k předškolnímu vzdělávání v Základní škole</w:t>
      </w:r>
      <w:r>
        <w:rPr>
          <w:spacing w:val="-52"/>
        </w:rPr>
        <w:t xml:space="preserve"> </w:t>
      </w:r>
      <w:r>
        <w:t>a Mateřské škole Nový Jičín, Jubilejní 3, příspěvková organizace s místem poskytovaného</w:t>
      </w:r>
      <w:r>
        <w:rPr>
          <w:spacing w:val="1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Dlouhá</w:t>
      </w:r>
      <w:r>
        <w:rPr>
          <w:spacing w:val="-2"/>
        </w:rPr>
        <w:t xml:space="preserve"> </w:t>
      </w:r>
      <w:r>
        <w:t>56, Nový Jičín.</w:t>
      </w:r>
    </w:p>
    <w:p w:rsidR="00231670" w:rsidRDefault="00231670">
      <w:pPr>
        <w:pStyle w:val="Zkladntext"/>
        <w:spacing w:before="4"/>
      </w:pPr>
    </w:p>
    <w:p w:rsidR="00231670" w:rsidRDefault="00F41821">
      <w:pPr>
        <w:pStyle w:val="Nadpis1"/>
      </w:pPr>
      <w:r>
        <w:t>Čl.</w:t>
      </w:r>
      <w:r>
        <w:rPr>
          <w:spacing w:val="-2"/>
        </w:rPr>
        <w:t xml:space="preserve"> </w:t>
      </w:r>
      <w:r>
        <w:t>1</w:t>
      </w:r>
    </w:p>
    <w:p w:rsidR="00231670" w:rsidRDefault="00231670">
      <w:pPr>
        <w:pStyle w:val="Zkladntext"/>
        <w:rPr>
          <w:b/>
        </w:rPr>
      </w:pPr>
    </w:p>
    <w:p w:rsidR="00231670" w:rsidRDefault="00F41821">
      <w:pPr>
        <w:pStyle w:val="Nadpis2"/>
      </w:pPr>
      <w:r>
        <w:rPr>
          <w:spacing w:val="-1"/>
        </w:rPr>
        <w:t>Obecná</w:t>
      </w:r>
      <w:r>
        <w:rPr>
          <w:spacing w:val="-8"/>
        </w:rPr>
        <w:t xml:space="preserve"> </w:t>
      </w:r>
      <w:r>
        <w:t>ustanovení</w:t>
      </w:r>
    </w:p>
    <w:p w:rsidR="00231670" w:rsidRDefault="00231670">
      <w:pPr>
        <w:pStyle w:val="Zkladntext"/>
        <w:rPr>
          <w:b/>
          <w:i/>
        </w:rPr>
      </w:pPr>
    </w:p>
    <w:p w:rsidR="00231670" w:rsidRDefault="00F41821">
      <w:pPr>
        <w:pStyle w:val="Odstavecseseznamem"/>
        <w:numPr>
          <w:ilvl w:val="0"/>
          <w:numId w:val="4"/>
        </w:numPr>
        <w:tabs>
          <w:tab w:val="left" w:pos="400"/>
        </w:tabs>
        <w:ind w:right="113" w:firstLine="0"/>
        <w:rPr>
          <w:sz w:val="24"/>
        </w:rPr>
      </w:pPr>
      <w:r>
        <w:rPr>
          <w:sz w:val="24"/>
        </w:rPr>
        <w:t>Předškolní vzdělávání se v souladu s § 34 školského zákona poskytuje dětem ve věku</w:t>
      </w:r>
      <w:r>
        <w:rPr>
          <w:spacing w:val="1"/>
          <w:sz w:val="24"/>
        </w:rPr>
        <w:t xml:space="preserve"> </w:t>
      </w:r>
      <w:r>
        <w:rPr>
          <w:sz w:val="24"/>
        </w:rPr>
        <w:t>zpravidla</w:t>
      </w:r>
      <w:r>
        <w:rPr>
          <w:spacing w:val="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3let do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let, nejdříve</w:t>
      </w:r>
      <w:r>
        <w:rPr>
          <w:spacing w:val="-1"/>
          <w:sz w:val="24"/>
        </w:rPr>
        <w:t xml:space="preserve"> </w:t>
      </w:r>
      <w:r>
        <w:rPr>
          <w:sz w:val="24"/>
        </w:rPr>
        <w:t>však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děti od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let.</w:t>
      </w:r>
    </w:p>
    <w:p w:rsidR="00231670" w:rsidRDefault="00231670">
      <w:pPr>
        <w:pStyle w:val="Zkladntext"/>
      </w:pPr>
    </w:p>
    <w:p w:rsidR="00231670" w:rsidRDefault="00F41821">
      <w:pPr>
        <w:pStyle w:val="Odstavecseseznamem"/>
        <w:numPr>
          <w:ilvl w:val="0"/>
          <w:numId w:val="4"/>
        </w:numPr>
        <w:tabs>
          <w:tab w:val="left" w:pos="381"/>
        </w:tabs>
        <w:ind w:right="116" w:firstLine="0"/>
        <w:rPr>
          <w:sz w:val="24"/>
        </w:rPr>
      </w:pPr>
      <w:r>
        <w:rPr>
          <w:sz w:val="24"/>
        </w:rPr>
        <w:t>Pokud je pro dítě předškolní vzdělávání povinné (poslední rok předškolního vzdělávání),</w:t>
      </w:r>
      <w:r>
        <w:rPr>
          <w:spacing w:val="1"/>
          <w:sz w:val="24"/>
        </w:rPr>
        <w:t xml:space="preserve"> </w:t>
      </w:r>
      <w:r>
        <w:rPr>
          <w:sz w:val="24"/>
        </w:rPr>
        <w:t>nepožaduje</w:t>
      </w:r>
      <w:r>
        <w:rPr>
          <w:spacing w:val="1"/>
          <w:sz w:val="24"/>
        </w:rPr>
        <w:t xml:space="preserve"> </w:t>
      </w:r>
      <w:r>
        <w:rPr>
          <w:sz w:val="24"/>
        </w:rPr>
        <w:t>mateřská</w:t>
      </w:r>
      <w:r>
        <w:rPr>
          <w:spacing w:val="1"/>
          <w:sz w:val="24"/>
        </w:rPr>
        <w:t xml:space="preserve"> </w:t>
      </w:r>
      <w:r>
        <w:rPr>
          <w:sz w:val="24"/>
        </w:rPr>
        <w:t>škola</w:t>
      </w:r>
      <w:r>
        <w:rPr>
          <w:spacing w:val="1"/>
          <w:sz w:val="24"/>
        </w:rPr>
        <w:t xml:space="preserve"> </w:t>
      </w:r>
      <w:r>
        <w:rPr>
          <w:sz w:val="24"/>
        </w:rPr>
        <w:t>doklad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očkování.</w:t>
      </w:r>
      <w:r>
        <w:rPr>
          <w:spacing w:val="1"/>
          <w:sz w:val="24"/>
        </w:rPr>
        <w:t xml:space="preserve"> </w:t>
      </w:r>
      <w:r>
        <w:rPr>
          <w:sz w:val="24"/>
        </w:rPr>
        <w:t>Ostatní</w:t>
      </w:r>
      <w:r>
        <w:rPr>
          <w:spacing w:val="1"/>
          <w:sz w:val="24"/>
        </w:rPr>
        <w:t xml:space="preserve"> </w:t>
      </w:r>
      <w:r>
        <w:rPr>
          <w:sz w:val="24"/>
        </w:rPr>
        <w:t>děti,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předškolní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 povinné (u dětí mladších 5 let), tedy musí být před přijetím do mateřské školy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nadále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očkovány.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Škola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vyžaduje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souladu</w:t>
      </w:r>
      <w:r>
        <w:rPr>
          <w:spacing w:val="-18"/>
          <w:sz w:val="24"/>
        </w:rPr>
        <w:t xml:space="preserve"> </w:t>
      </w:r>
      <w:r>
        <w:rPr>
          <w:sz w:val="24"/>
        </w:rPr>
        <w:t>s</w:t>
      </w:r>
      <w:r>
        <w:rPr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spacing w:val="-10"/>
          <w:sz w:val="24"/>
        </w:rPr>
        <w:t xml:space="preserve"> </w:t>
      </w:r>
      <w:r>
        <w:rPr>
          <w:sz w:val="24"/>
        </w:rPr>
        <w:t>50</w:t>
      </w:r>
      <w:r>
        <w:rPr>
          <w:spacing w:val="-13"/>
          <w:sz w:val="24"/>
        </w:rPr>
        <w:t xml:space="preserve"> </w:t>
      </w:r>
      <w:r>
        <w:rPr>
          <w:sz w:val="24"/>
        </w:rPr>
        <w:t>zákona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258/2000</w:t>
      </w:r>
      <w:r>
        <w:rPr>
          <w:spacing w:val="-17"/>
          <w:sz w:val="24"/>
        </w:rPr>
        <w:t xml:space="preserve"> </w:t>
      </w:r>
      <w:r>
        <w:rPr>
          <w:sz w:val="24"/>
        </w:rPr>
        <w:t>Sb.,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ochraně</w:t>
      </w:r>
      <w:r>
        <w:rPr>
          <w:spacing w:val="-11"/>
          <w:sz w:val="24"/>
        </w:rPr>
        <w:t xml:space="preserve"> </w:t>
      </w:r>
      <w:r>
        <w:rPr>
          <w:sz w:val="24"/>
        </w:rPr>
        <w:t>veřejného</w:t>
      </w:r>
      <w:r>
        <w:rPr>
          <w:spacing w:val="-52"/>
          <w:sz w:val="24"/>
        </w:rPr>
        <w:t xml:space="preserve"> </w:t>
      </w:r>
      <w:r>
        <w:rPr>
          <w:sz w:val="24"/>
        </w:rPr>
        <w:t>zdraví, doklad o tom, že se dítě podrobilo stanoveným pravidelným očkováním, nebo o tom,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proti</w:t>
      </w:r>
      <w:r>
        <w:rPr>
          <w:spacing w:val="-1"/>
          <w:sz w:val="24"/>
        </w:rPr>
        <w:t xml:space="preserve"> </w:t>
      </w:r>
      <w:r>
        <w:rPr>
          <w:sz w:val="24"/>
        </w:rPr>
        <w:t>nákaze</w:t>
      </w:r>
      <w:r>
        <w:rPr>
          <w:spacing w:val="-3"/>
          <w:sz w:val="24"/>
        </w:rPr>
        <w:t xml:space="preserve"> </w:t>
      </w:r>
      <w:r>
        <w:rPr>
          <w:sz w:val="24"/>
        </w:rPr>
        <w:t>imunní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nemůže</w:t>
      </w:r>
      <w:r>
        <w:rPr>
          <w:spacing w:val="-2"/>
          <w:sz w:val="24"/>
        </w:rPr>
        <w:t xml:space="preserve"> </w:t>
      </w:r>
      <w:r>
        <w:rPr>
          <w:sz w:val="24"/>
        </w:rPr>
        <w:t>očkování</w:t>
      </w:r>
      <w:r>
        <w:rPr>
          <w:spacing w:val="-5"/>
          <w:sz w:val="24"/>
        </w:rPr>
        <w:t xml:space="preserve"> </w:t>
      </w:r>
      <w:r>
        <w:rPr>
          <w:sz w:val="24"/>
        </w:rPr>
        <w:t>podrobit</w:t>
      </w:r>
      <w:r>
        <w:rPr>
          <w:spacing w:val="2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trvalou</w:t>
      </w:r>
      <w:r>
        <w:rPr>
          <w:spacing w:val="-4"/>
          <w:sz w:val="24"/>
        </w:rPr>
        <w:t xml:space="preserve"> </w:t>
      </w:r>
      <w:r>
        <w:rPr>
          <w:sz w:val="24"/>
        </w:rPr>
        <w:t>kontraindikaci.</w:t>
      </w:r>
    </w:p>
    <w:p w:rsidR="00231670" w:rsidRDefault="00231670">
      <w:pPr>
        <w:pStyle w:val="Zkladntext"/>
        <w:spacing w:before="11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4"/>
        </w:numPr>
        <w:tabs>
          <w:tab w:val="left" w:pos="376"/>
        </w:tabs>
        <w:spacing w:before="1"/>
        <w:ind w:right="121" w:firstLine="0"/>
        <w:rPr>
          <w:sz w:val="24"/>
        </w:rPr>
      </w:pPr>
      <w:r>
        <w:rPr>
          <w:sz w:val="24"/>
        </w:rPr>
        <w:t>Povinné předškolní vzdělávání se vztahuje na základě § 34a odst. 1 školského zákona na</w:t>
      </w:r>
      <w:r>
        <w:rPr>
          <w:spacing w:val="1"/>
          <w:sz w:val="24"/>
        </w:rPr>
        <w:t xml:space="preserve"> </w:t>
      </w:r>
      <w:r>
        <w:rPr>
          <w:sz w:val="24"/>
        </w:rPr>
        <w:t>státní občany České republiky, kteří pobývají na území České republiky déle než 90 dnů, a 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občany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jiného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členského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státu</w:t>
      </w:r>
      <w:r>
        <w:rPr>
          <w:spacing w:val="-13"/>
          <w:sz w:val="24"/>
        </w:rPr>
        <w:t xml:space="preserve"> </w:t>
      </w:r>
      <w:r>
        <w:rPr>
          <w:sz w:val="24"/>
        </w:rPr>
        <w:t>Evropské</w:t>
      </w:r>
      <w:r>
        <w:rPr>
          <w:spacing w:val="-11"/>
          <w:sz w:val="24"/>
        </w:rPr>
        <w:t xml:space="preserve"> </w:t>
      </w:r>
      <w:r>
        <w:rPr>
          <w:sz w:val="24"/>
        </w:rPr>
        <w:t>unie,</w:t>
      </w:r>
      <w:r>
        <w:rPr>
          <w:spacing w:val="-13"/>
          <w:sz w:val="24"/>
        </w:rPr>
        <w:t xml:space="preserve"> </w:t>
      </w:r>
      <w:r>
        <w:rPr>
          <w:sz w:val="24"/>
        </w:rPr>
        <w:t>kteří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území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11"/>
          <w:sz w:val="24"/>
        </w:rPr>
        <w:t xml:space="preserve"> </w:t>
      </w:r>
      <w:r>
        <w:rPr>
          <w:sz w:val="24"/>
        </w:rPr>
        <w:t>republiky</w:t>
      </w:r>
      <w:r>
        <w:rPr>
          <w:spacing w:val="-10"/>
          <w:sz w:val="24"/>
        </w:rPr>
        <w:t xml:space="preserve"> </w:t>
      </w:r>
      <w:r>
        <w:rPr>
          <w:sz w:val="24"/>
        </w:rPr>
        <w:t>pobývají</w:t>
      </w:r>
      <w:r>
        <w:rPr>
          <w:spacing w:val="-13"/>
          <w:sz w:val="24"/>
        </w:rPr>
        <w:t xml:space="preserve"> </w:t>
      </w:r>
      <w:r>
        <w:rPr>
          <w:sz w:val="24"/>
        </w:rPr>
        <w:t>déle</w:t>
      </w:r>
      <w:r>
        <w:rPr>
          <w:spacing w:val="-11"/>
          <w:sz w:val="24"/>
        </w:rPr>
        <w:t xml:space="preserve"> </w:t>
      </w:r>
      <w:r>
        <w:rPr>
          <w:sz w:val="24"/>
        </w:rPr>
        <w:t>než</w:t>
      </w:r>
      <w:r>
        <w:rPr>
          <w:spacing w:val="-52"/>
          <w:sz w:val="24"/>
        </w:rPr>
        <w:t xml:space="preserve"> </w:t>
      </w:r>
      <w:r>
        <w:rPr>
          <w:sz w:val="24"/>
        </w:rPr>
        <w:t>90 dnů. Dále se povinné předškolní vzdělávání vztahuje na jiné cizince, kteří jsou oprávněni</w:t>
      </w:r>
      <w:r>
        <w:rPr>
          <w:spacing w:val="1"/>
          <w:sz w:val="24"/>
        </w:rPr>
        <w:t xml:space="preserve"> </w:t>
      </w:r>
      <w:r>
        <w:rPr>
          <w:sz w:val="24"/>
        </w:rPr>
        <w:t>pobývat na území České republiky trvale nebo přechodně po dobu delší než 90 dnů, a na</w:t>
      </w:r>
      <w:r>
        <w:rPr>
          <w:spacing w:val="1"/>
          <w:sz w:val="24"/>
        </w:rPr>
        <w:t xml:space="preserve"> </w:t>
      </w:r>
      <w:r>
        <w:rPr>
          <w:sz w:val="24"/>
        </w:rPr>
        <w:t>účastníky řízení o udělení mezinárodní ochrany. Povinné předškolní vzdělávání se nevztahuje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4"/>
          <w:sz w:val="24"/>
        </w:rPr>
        <w:t xml:space="preserve"> </w:t>
      </w:r>
      <w:r>
        <w:rPr>
          <w:sz w:val="24"/>
        </w:rPr>
        <w:t>s hlubokým</w:t>
      </w:r>
      <w:r>
        <w:rPr>
          <w:spacing w:val="-2"/>
          <w:sz w:val="24"/>
        </w:rPr>
        <w:t xml:space="preserve"> </w:t>
      </w:r>
      <w:r>
        <w:rPr>
          <w:sz w:val="24"/>
        </w:rPr>
        <w:t>mentálním</w:t>
      </w:r>
      <w:r>
        <w:rPr>
          <w:spacing w:val="2"/>
          <w:sz w:val="24"/>
        </w:rPr>
        <w:t xml:space="preserve"> </w:t>
      </w:r>
      <w:r>
        <w:rPr>
          <w:sz w:val="24"/>
        </w:rPr>
        <w:t>postižením.</w:t>
      </w:r>
    </w:p>
    <w:p w:rsidR="00231670" w:rsidRDefault="00231670">
      <w:pPr>
        <w:pStyle w:val="Zkladntext"/>
        <w:spacing w:before="11"/>
        <w:rPr>
          <w:sz w:val="23"/>
        </w:rPr>
      </w:pPr>
    </w:p>
    <w:p w:rsidR="00231670" w:rsidRDefault="00F41821">
      <w:pPr>
        <w:pStyle w:val="Nadpis1"/>
      </w:pPr>
      <w:r>
        <w:t>Čl.</w:t>
      </w:r>
      <w:r>
        <w:rPr>
          <w:spacing w:val="-2"/>
        </w:rPr>
        <w:t xml:space="preserve"> </w:t>
      </w:r>
      <w:r>
        <w:t>2</w:t>
      </w:r>
    </w:p>
    <w:p w:rsidR="00231670" w:rsidRDefault="00231670">
      <w:pPr>
        <w:pStyle w:val="Zkladntext"/>
        <w:rPr>
          <w:b/>
        </w:rPr>
      </w:pPr>
    </w:p>
    <w:p w:rsidR="00231670" w:rsidRDefault="00F41821">
      <w:pPr>
        <w:pStyle w:val="Nadpis2"/>
        <w:ind w:left="1227"/>
      </w:pPr>
      <w:r>
        <w:t>Přijímání</w:t>
      </w:r>
      <w:r>
        <w:rPr>
          <w:spacing w:val="-6"/>
        </w:rPr>
        <w:t xml:space="preserve"> </w:t>
      </w:r>
      <w:r>
        <w:t>dětí</w:t>
      </w:r>
    </w:p>
    <w:p w:rsidR="00231670" w:rsidRDefault="00231670">
      <w:pPr>
        <w:pStyle w:val="Zkladntext"/>
        <w:spacing w:before="12"/>
        <w:rPr>
          <w:b/>
          <w:i/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52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Ředitel školy stanoví po dohodě se zřizovatelem místo, termín a dobu pro podání žádostí o</w:t>
      </w:r>
      <w:r>
        <w:rPr>
          <w:spacing w:val="-52"/>
          <w:sz w:val="24"/>
        </w:rPr>
        <w:t xml:space="preserve"> </w:t>
      </w:r>
      <w:r>
        <w:rPr>
          <w:sz w:val="24"/>
        </w:rPr>
        <w:t>přijetí</w:t>
      </w:r>
      <w:r>
        <w:rPr>
          <w:spacing w:val="7"/>
          <w:sz w:val="24"/>
        </w:rPr>
        <w:t xml:space="preserve"> </w:t>
      </w:r>
      <w:r>
        <w:rPr>
          <w:sz w:val="24"/>
        </w:rPr>
        <w:t>dětí</w:t>
      </w:r>
      <w:r>
        <w:rPr>
          <w:spacing w:val="7"/>
          <w:sz w:val="24"/>
        </w:rPr>
        <w:t xml:space="preserve"> </w:t>
      </w:r>
      <w:r>
        <w:rPr>
          <w:sz w:val="24"/>
        </w:rPr>
        <w:t>k předškolnímu</w:t>
      </w:r>
      <w:r>
        <w:rPr>
          <w:spacing w:val="9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9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3"/>
          <w:sz w:val="24"/>
        </w:rPr>
        <w:t xml:space="preserve"> </w:t>
      </w:r>
      <w:r>
        <w:rPr>
          <w:sz w:val="24"/>
        </w:rPr>
        <w:t>školního</w:t>
      </w:r>
      <w:r>
        <w:rPr>
          <w:spacing w:val="8"/>
          <w:sz w:val="24"/>
        </w:rPr>
        <w:t xml:space="preserve"> </w:t>
      </w:r>
      <w:r>
        <w:rPr>
          <w:sz w:val="24"/>
        </w:rPr>
        <w:t>roku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zveřejní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způsobem</w:t>
      </w:r>
      <w:r>
        <w:rPr>
          <w:spacing w:val="-5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místě</w:t>
      </w:r>
      <w:r>
        <w:rPr>
          <w:spacing w:val="-1"/>
          <w:sz w:val="24"/>
        </w:rPr>
        <w:t xml:space="preserve"> </w:t>
      </w:r>
      <w:r>
        <w:rPr>
          <w:sz w:val="24"/>
        </w:rPr>
        <w:t>obvyklým,</w:t>
      </w:r>
      <w:r>
        <w:rPr>
          <w:spacing w:val="-4"/>
          <w:sz w:val="24"/>
        </w:rPr>
        <w:t xml:space="preserve"> </w:t>
      </w:r>
      <w:r>
        <w:rPr>
          <w:sz w:val="24"/>
        </w:rPr>
        <w:t>tj. v</w:t>
      </w:r>
      <w:r>
        <w:rPr>
          <w:spacing w:val="2"/>
          <w:sz w:val="24"/>
        </w:rPr>
        <w:t xml:space="preserve"> </w:t>
      </w:r>
      <w:r>
        <w:rPr>
          <w:sz w:val="24"/>
        </w:rPr>
        <w:t>mateřské</w:t>
      </w:r>
      <w:r>
        <w:rPr>
          <w:spacing w:val="-1"/>
          <w:sz w:val="24"/>
        </w:rPr>
        <w:t xml:space="preserve"> </w:t>
      </w:r>
      <w:r>
        <w:rPr>
          <w:sz w:val="24"/>
        </w:rPr>
        <w:t>škole,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webových</w:t>
      </w:r>
      <w:r>
        <w:rPr>
          <w:spacing w:val="-3"/>
          <w:sz w:val="24"/>
        </w:rPr>
        <w:t xml:space="preserve"> </w:t>
      </w:r>
      <w:r>
        <w:rPr>
          <w:sz w:val="24"/>
        </w:rPr>
        <w:t>stránkách</w:t>
      </w:r>
      <w:r>
        <w:rPr>
          <w:spacing w:val="-5"/>
          <w:sz w:val="24"/>
        </w:rPr>
        <w:t xml:space="preserve"> </w:t>
      </w:r>
      <w:r>
        <w:rPr>
          <w:sz w:val="24"/>
        </w:rPr>
        <w:t>mateřské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:rsidR="00231670" w:rsidRDefault="00231670">
      <w:pPr>
        <w:pStyle w:val="Zkladntext"/>
        <w:spacing w:before="8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52"/>
        </w:tabs>
        <w:ind w:left="351"/>
        <w:rPr>
          <w:sz w:val="24"/>
        </w:rPr>
      </w:pPr>
      <w:r>
        <w:rPr>
          <w:sz w:val="24"/>
        </w:rPr>
        <w:t>Dítě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přijato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předškolnímu</w:t>
      </w:r>
      <w:r>
        <w:rPr>
          <w:spacing w:val="-4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průběhu</w:t>
      </w:r>
      <w:r>
        <w:rPr>
          <w:spacing w:val="-5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roku.</w:t>
      </w:r>
    </w:p>
    <w:p w:rsidR="00231670" w:rsidRDefault="00231670">
      <w:pPr>
        <w:pStyle w:val="Zkladntext"/>
        <w:spacing w:before="12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76"/>
        </w:tabs>
        <w:ind w:right="121" w:firstLine="0"/>
        <w:rPr>
          <w:sz w:val="24"/>
        </w:rPr>
      </w:pPr>
      <w:r>
        <w:rPr>
          <w:sz w:val="24"/>
        </w:rPr>
        <w:t>K předškolnímu vzdělávání se přednostně přijímají děti v posledním roce před 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povinné</w:t>
      </w:r>
      <w:r>
        <w:rPr>
          <w:spacing w:val="-2"/>
          <w:sz w:val="24"/>
        </w:rPr>
        <w:t xml:space="preserve"> </w:t>
      </w:r>
      <w:r>
        <w:rPr>
          <w:sz w:val="24"/>
        </w:rPr>
        <w:t>školní docházky.</w:t>
      </w:r>
    </w:p>
    <w:p w:rsidR="00231670" w:rsidRDefault="00231670">
      <w:pPr>
        <w:jc w:val="both"/>
        <w:rPr>
          <w:sz w:val="24"/>
        </w:rPr>
        <w:sectPr w:rsidR="00231670">
          <w:pgSz w:w="11910" w:h="16840"/>
          <w:pgMar w:top="1580" w:right="1300" w:bottom="280" w:left="1300" w:header="708" w:footer="708" w:gutter="0"/>
          <w:cols w:space="708"/>
        </w:sect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86"/>
        </w:tabs>
        <w:spacing w:before="40"/>
        <w:ind w:right="113" w:firstLine="0"/>
        <w:rPr>
          <w:sz w:val="24"/>
        </w:rPr>
      </w:pPr>
      <w:r>
        <w:rPr>
          <w:sz w:val="24"/>
        </w:rPr>
        <w:lastRenderedPageBreak/>
        <w:t>O přijetí dítěte se zdravotním postižením rozhodne ředitel školy na základě písemného</w:t>
      </w:r>
      <w:r>
        <w:rPr>
          <w:spacing w:val="1"/>
          <w:sz w:val="24"/>
        </w:rPr>
        <w:t xml:space="preserve"> </w:t>
      </w:r>
      <w:r>
        <w:rPr>
          <w:sz w:val="24"/>
        </w:rPr>
        <w:t>vyjádření školského poradenského zařízení, popřípadě také registrujícího lékaře pro děti a</w:t>
      </w:r>
      <w:r>
        <w:rPr>
          <w:spacing w:val="1"/>
          <w:sz w:val="24"/>
        </w:rPr>
        <w:t xml:space="preserve"> </w:t>
      </w:r>
      <w:r>
        <w:rPr>
          <w:sz w:val="24"/>
        </w:rPr>
        <w:t>dorost.</w:t>
      </w:r>
    </w:p>
    <w:p w:rsidR="00231670" w:rsidRDefault="00231670">
      <w:pPr>
        <w:pStyle w:val="Zkladntext"/>
        <w:spacing w:before="12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62"/>
        </w:tabs>
        <w:ind w:right="118" w:firstLine="0"/>
        <w:rPr>
          <w:sz w:val="24"/>
        </w:rPr>
      </w:pPr>
      <w:r>
        <w:rPr>
          <w:sz w:val="24"/>
        </w:rPr>
        <w:t>Zákonný zástupce dítěte doloží při zápisu – svůj občanský průkaz, rodný list dítěte, doklad</w:t>
      </w:r>
      <w:r>
        <w:rPr>
          <w:spacing w:val="1"/>
          <w:sz w:val="24"/>
        </w:rPr>
        <w:t xml:space="preserve"> </w:t>
      </w:r>
      <w:r>
        <w:rPr>
          <w:sz w:val="24"/>
        </w:rPr>
        <w:t>od lékaře o pravidelném očkování dítěte proti nákaze dle § 50 zákona č. 258/2000 Sb., o</w:t>
      </w:r>
      <w:r>
        <w:rPr>
          <w:spacing w:val="1"/>
          <w:sz w:val="24"/>
        </w:rPr>
        <w:t xml:space="preserve"> </w:t>
      </w:r>
      <w:r>
        <w:rPr>
          <w:sz w:val="24"/>
        </w:rPr>
        <w:t>ochraně</w:t>
      </w:r>
      <w:r>
        <w:rPr>
          <w:spacing w:val="2"/>
          <w:sz w:val="24"/>
        </w:rPr>
        <w:t xml:space="preserve"> </w:t>
      </w:r>
      <w:r>
        <w:rPr>
          <w:sz w:val="24"/>
        </w:rPr>
        <w:t>veřejného</w:t>
      </w:r>
      <w:r>
        <w:rPr>
          <w:spacing w:val="-4"/>
          <w:sz w:val="24"/>
        </w:rPr>
        <w:t xml:space="preserve"> </w:t>
      </w:r>
      <w:r>
        <w:rPr>
          <w:sz w:val="24"/>
        </w:rPr>
        <w:t>zdraví.</w:t>
      </w:r>
    </w:p>
    <w:p w:rsidR="00231670" w:rsidRDefault="00231670">
      <w:pPr>
        <w:pStyle w:val="Zkladntext"/>
        <w:spacing w:before="11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62"/>
        </w:tabs>
        <w:spacing w:line="244" w:lineRule="auto"/>
        <w:ind w:right="124" w:firstLine="0"/>
        <w:rPr>
          <w:sz w:val="24"/>
        </w:rPr>
      </w:pPr>
      <w:r>
        <w:rPr>
          <w:sz w:val="24"/>
        </w:rPr>
        <w:t>Žádosti o přijetí dítěte k předškolnímu vzdělávání vydává a řádně vyplněné přijímá ředitel</w:t>
      </w:r>
      <w:r>
        <w:rPr>
          <w:spacing w:val="1"/>
          <w:sz w:val="24"/>
        </w:rPr>
        <w:t xml:space="preserve"> </w:t>
      </w:r>
      <w:r>
        <w:rPr>
          <w:sz w:val="24"/>
        </w:rPr>
        <w:t>školy,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jiný, ředitelem</w:t>
      </w:r>
      <w:r>
        <w:rPr>
          <w:spacing w:val="-2"/>
          <w:sz w:val="24"/>
        </w:rPr>
        <w:t xml:space="preserve"> </w:t>
      </w:r>
      <w:r>
        <w:rPr>
          <w:sz w:val="24"/>
        </w:rPr>
        <w:t>pověřený,</w:t>
      </w:r>
      <w:r>
        <w:rPr>
          <w:spacing w:val="-4"/>
          <w:sz w:val="24"/>
        </w:rPr>
        <w:t xml:space="preserve"> </w:t>
      </w:r>
      <w:r>
        <w:rPr>
          <w:sz w:val="24"/>
        </w:rPr>
        <w:t>zaměstnanec</w:t>
      </w:r>
      <w:r>
        <w:rPr>
          <w:spacing w:val="-2"/>
          <w:sz w:val="24"/>
        </w:rPr>
        <w:t xml:space="preserve"> </w:t>
      </w:r>
      <w:r>
        <w:rPr>
          <w:sz w:val="24"/>
        </w:rPr>
        <w:t>mateřské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:rsidR="00231670" w:rsidRDefault="00231670">
      <w:pPr>
        <w:pStyle w:val="Zkladntext"/>
        <w:spacing w:before="5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347"/>
        </w:tabs>
        <w:ind w:right="114" w:firstLine="0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přijetí/nepřijetí</w:t>
      </w:r>
      <w:r>
        <w:rPr>
          <w:spacing w:val="-13"/>
          <w:sz w:val="24"/>
        </w:rPr>
        <w:t xml:space="preserve"> </w:t>
      </w:r>
      <w:r>
        <w:rPr>
          <w:sz w:val="24"/>
        </w:rPr>
        <w:t>dítěte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předškolnímu</w:t>
      </w:r>
      <w:r>
        <w:rPr>
          <w:spacing w:val="-1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13"/>
          <w:sz w:val="24"/>
        </w:rPr>
        <w:t xml:space="preserve"> </w:t>
      </w:r>
      <w:r>
        <w:rPr>
          <w:sz w:val="24"/>
        </w:rPr>
        <w:t>vydá</w:t>
      </w:r>
      <w:r>
        <w:rPr>
          <w:spacing w:val="-10"/>
          <w:sz w:val="24"/>
        </w:rPr>
        <w:t xml:space="preserve"> </w:t>
      </w:r>
      <w:r>
        <w:rPr>
          <w:sz w:val="24"/>
        </w:rPr>
        <w:t>ředitel</w:t>
      </w:r>
      <w:r>
        <w:rPr>
          <w:spacing w:val="-13"/>
          <w:sz w:val="24"/>
        </w:rPr>
        <w:t xml:space="preserve"> </w:t>
      </w:r>
      <w:r>
        <w:rPr>
          <w:sz w:val="24"/>
        </w:rPr>
        <w:t>školy</w:t>
      </w:r>
      <w:r>
        <w:rPr>
          <w:spacing w:val="-8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písemné</w:t>
      </w:r>
      <w:r>
        <w:rPr>
          <w:spacing w:val="-52"/>
          <w:sz w:val="24"/>
        </w:rPr>
        <w:t xml:space="preserve"> </w:t>
      </w:r>
      <w:r>
        <w:rPr>
          <w:sz w:val="24"/>
        </w:rPr>
        <w:t>podobě.</w:t>
      </w:r>
    </w:p>
    <w:p w:rsidR="00231670" w:rsidRDefault="00231670">
      <w:pPr>
        <w:pStyle w:val="Zkladntext"/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425"/>
        </w:tabs>
        <w:ind w:right="122" w:firstLine="0"/>
        <w:rPr>
          <w:sz w:val="24"/>
        </w:rPr>
      </w:pPr>
      <w:r>
        <w:rPr>
          <w:sz w:val="24"/>
        </w:rPr>
        <w:t>Při</w:t>
      </w:r>
      <w:r>
        <w:rPr>
          <w:spacing w:val="14"/>
          <w:sz w:val="24"/>
        </w:rPr>
        <w:t xml:space="preserve"> </w:t>
      </w:r>
      <w:r>
        <w:rPr>
          <w:sz w:val="24"/>
        </w:rPr>
        <w:t>rozhodování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8"/>
          <w:sz w:val="24"/>
        </w:rPr>
        <w:t xml:space="preserve"> </w:t>
      </w:r>
      <w:r>
        <w:rPr>
          <w:sz w:val="24"/>
        </w:rPr>
        <w:t>přijetí/nepřijetí</w:t>
      </w:r>
      <w:r>
        <w:rPr>
          <w:spacing w:val="62"/>
          <w:sz w:val="24"/>
        </w:rPr>
        <w:t xml:space="preserve"> </w:t>
      </w:r>
      <w:r>
        <w:rPr>
          <w:sz w:val="24"/>
        </w:rPr>
        <w:t>k</w:t>
      </w:r>
      <w:r>
        <w:rPr>
          <w:spacing w:val="8"/>
          <w:sz w:val="24"/>
        </w:rPr>
        <w:t xml:space="preserve"> </w:t>
      </w:r>
      <w:r>
        <w:rPr>
          <w:sz w:val="24"/>
        </w:rPr>
        <w:t>předškolnímu</w:t>
      </w:r>
      <w:r>
        <w:rPr>
          <w:spacing w:val="68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68"/>
          <w:sz w:val="24"/>
        </w:rPr>
        <w:t xml:space="preserve"> </w:t>
      </w:r>
      <w:r>
        <w:rPr>
          <w:sz w:val="24"/>
        </w:rPr>
        <w:t>postupuje</w:t>
      </w:r>
      <w:r>
        <w:rPr>
          <w:spacing w:val="70"/>
          <w:sz w:val="24"/>
        </w:rPr>
        <w:t xml:space="preserve"> </w:t>
      </w:r>
      <w:r>
        <w:rPr>
          <w:sz w:val="24"/>
        </w:rPr>
        <w:t>ředitel</w:t>
      </w:r>
      <w:r>
        <w:rPr>
          <w:spacing w:val="68"/>
          <w:sz w:val="24"/>
        </w:rPr>
        <w:t xml:space="preserve"> </w:t>
      </w:r>
      <w:r>
        <w:rPr>
          <w:sz w:val="24"/>
        </w:rPr>
        <w:t>školy</w:t>
      </w:r>
      <w:r>
        <w:rPr>
          <w:spacing w:val="-5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platnou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touto</w:t>
      </w:r>
      <w:r>
        <w:rPr>
          <w:spacing w:val="-4"/>
          <w:sz w:val="24"/>
        </w:rPr>
        <w:t xml:space="preserve"> </w:t>
      </w:r>
      <w:r>
        <w:rPr>
          <w:sz w:val="24"/>
        </w:rPr>
        <w:t>směrnicí.</w:t>
      </w:r>
    </w:p>
    <w:p w:rsidR="00231670" w:rsidRDefault="00231670">
      <w:pPr>
        <w:pStyle w:val="Zkladntext"/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410"/>
        </w:tabs>
        <w:ind w:right="119" w:firstLine="0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předchozí</w:t>
      </w:r>
      <w:r>
        <w:rPr>
          <w:spacing w:val="1"/>
          <w:sz w:val="24"/>
        </w:rPr>
        <w:t xml:space="preserve"> </w:t>
      </w:r>
      <w:r>
        <w:rPr>
          <w:sz w:val="24"/>
        </w:rPr>
        <w:t>dohodě</w:t>
      </w:r>
      <w:r>
        <w:rPr>
          <w:spacing w:val="1"/>
          <w:sz w:val="24"/>
        </w:rPr>
        <w:t xml:space="preserve"> </w:t>
      </w:r>
      <w:r>
        <w:rPr>
          <w:sz w:val="24"/>
        </w:rPr>
        <w:t>s ředitelem</w:t>
      </w:r>
      <w:r>
        <w:rPr>
          <w:spacing w:val="1"/>
          <w:sz w:val="24"/>
        </w:rPr>
        <w:t xml:space="preserve"> </w:t>
      </w:r>
      <w:r>
        <w:rPr>
          <w:sz w:val="24"/>
        </w:rPr>
        <w:t>školy</w:t>
      </w:r>
      <w:r>
        <w:rPr>
          <w:spacing w:val="1"/>
          <w:sz w:val="24"/>
        </w:rPr>
        <w:t xml:space="preserve"> </w:t>
      </w:r>
      <w:r>
        <w:rPr>
          <w:sz w:val="24"/>
        </w:rPr>
        <w:t>mohou</w:t>
      </w:r>
      <w:r>
        <w:rPr>
          <w:spacing w:val="1"/>
          <w:sz w:val="24"/>
        </w:rPr>
        <w:t xml:space="preserve"> </w:t>
      </w:r>
      <w:r>
        <w:rPr>
          <w:sz w:val="24"/>
        </w:rPr>
        <w:t>zákonní</w:t>
      </w:r>
      <w:r>
        <w:rPr>
          <w:spacing w:val="1"/>
          <w:sz w:val="24"/>
        </w:rPr>
        <w:t xml:space="preserve"> </w:t>
      </w:r>
      <w:r>
        <w:rPr>
          <w:sz w:val="24"/>
        </w:rPr>
        <w:t>zástupci</w:t>
      </w:r>
      <w:r>
        <w:rPr>
          <w:spacing w:val="1"/>
          <w:sz w:val="24"/>
        </w:rPr>
        <w:t xml:space="preserve"> </w:t>
      </w:r>
      <w:r>
        <w:rPr>
          <w:sz w:val="24"/>
        </w:rPr>
        <w:t>nahlédnout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spisu</w:t>
      </w:r>
      <w:r>
        <w:rPr>
          <w:spacing w:val="-52"/>
          <w:sz w:val="24"/>
        </w:rPr>
        <w:t xml:space="preserve"> </w:t>
      </w:r>
      <w:r>
        <w:rPr>
          <w:sz w:val="24"/>
        </w:rPr>
        <w:t>týkajícího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přijímacího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  <w:r>
        <w:rPr>
          <w:spacing w:val="-5"/>
          <w:sz w:val="24"/>
        </w:rPr>
        <w:t xml:space="preserve"> </w:t>
      </w:r>
      <w:r>
        <w:rPr>
          <w:sz w:val="24"/>
        </w:rPr>
        <w:t>jejich dítěte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3"/>
          <w:sz w:val="24"/>
        </w:rPr>
        <w:t xml:space="preserve"> </w:t>
      </w:r>
      <w:r>
        <w:rPr>
          <w:sz w:val="24"/>
        </w:rPr>
        <w:t>předškolnímu</w:t>
      </w:r>
      <w:r>
        <w:rPr>
          <w:spacing w:val="-3"/>
          <w:sz w:val="24"/>
        </w:rPr>
        <w:t xml:space="preserve"> </w:t>
      </w:r>
      <w:r>
        <w:rPr>
          <w:sz w:val="24"/>
        </w:rPr>
        <w:t>vzdělávání.</w:t>
      </w:r>
    </w:p>
    <w:p w:rsidR="00231670" w:rsidRDefault="00231670">
      <w:pPr>
        <w:pStyle w:val="Zkladntext"/>
        <w:spacing w:before="12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497"/>
        </w:tabs>
        <w:ind w:right="113" w:firstLine="0"/>
        <w:rPr>
          <w:sz w:val="24"/>
        </w:rPr>
      </w:pPr>
      <w:r>
        <w:rPr>
          <w:sz w:val="24"/>
        </w:rPr>
        <w:t>Proti</w:t>
      </w:r>
      <w:r>
        <w:rPr>
          <w:spacing w:val="20"/>
          <w:sz w:val="24"/>
        </w:rPr>
        <w:t xml:space="preserve"> </w:t>
      </w:r>
      <w:r>
        <w:rPr>
          <w:sz w:val="24"/>
        </w:rPr>
        <w:t>rozhodnutí</w:t>
      </w:r>
      <w:r>
        <w:rPr>
          <w:spacing w:val="21"/>
          <w:sz w:val="24"/>
        </w:rPr>
        <w:t xml:space="preserve"> </w:t>
      </w:r>
      <w:r>
        <w:rPr>
          <w:sz w:val="24"/>
        </w:rPr>
        <w:t>ředitele</w:t>
      </w:r>
      <w:r>
        <w:rPr>
          <w:spacing w:val="24"/>
          <w:sz w:val="24"/>
        </w:rPr>
        <w:t xml:space="preserve"> </w:t>
      </w:r>
      <w:r>
        <w:rPr>
          <w:sz w:val="24"/>
        </w:rPr>
        <w:t>školy</w:t>
      </w:r>
      <w:r>
        <w:rPr>
          <w:spacing w:val="24"/>
          <w:sz w:val="24"/>
        </w:rPr>
        <w:t xml:space="preserve"> </w:t>
      </w:r>
      <w:r>
        <w:rPr>
          <w:sz w:val="24"/>
        </w:rPr>
        <w:t>vydanému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správním</w:t>
      </w:r>
      <w:r>
        <w:rPr>
          <w:spacing w:val="24"/>
          <w:sz w:val="24"/>
        </w:rPr>
        <w:t xml:space="preserve"> </w:t>
      </w:r>
      <w:r>
        <w:rPr>
          <w:sz w:val="24"/>
        </w:rPr>
        <w:t>řízení</w:t>
      </w:r>
      <w:r>
        <w:rPr>
          <w:spacing w:val="21"/>
          <w:sz w:val="24"/>
        </w:rPr>
        <w:t xml:space="preserve"> </w:t>
      </w:r>
      <w:r>
        <w:rPr>
          <w:sz w:val="24"/>
        </w:rPr>
        <w:t>týkajícím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přijímání</w:t>
      </w:r>
      <w:r>
        <w:rPr>
          <w:spacing w:val="21"/>
          <w:sz w:val="24"/>
        </w:rPr>
        <w:t xml:space="preserve"> </w:t>
      </w:r>
      <w:r>
        <w:rPr>
          <w:sz w:val="24"/>
        </w:rPr>
        <w:t>dětí</w:t>
      </w:r>
      <w:r>
        <w:rPr>
          <w:spacing w:val="-5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předškolnímu</w:t>
      </w:r>
      <w:r>
        <w:rPr>
          <w:spacing w:val="39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37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mohou</w:t>
      </w:r>
      <w:r>
        <w:rPr>
          <w:spacing w:val="38"/>
          <w:sz w:val="24"/>
        </w:rPr>
        <w:t xml:space="preserve"> </w:t>
      </w:r>
      <w:r>
        <w:rPr>
          <w:sz w:val="24"/>
        </w:rPr>
        <w:t>zákonní</w:t>
      </w:r>
      <w:r>
        <w:rPr>
          <w:spacing w:val="37"/>
          <w:sz w:val="24"/>
        </w:rPr>
        <w:t xml:space="preserve"> </w:t>
      </w:r>
      <w:r>
        <w:rPr>
          <w:sz w:val="24"/>
        </w:rPr>
        <w:t>zástupci</w:t>
      </w:r>
      <w:r>
        <w:rPr>
          <w:spacing w:val="37"/>
          <w:sz w:val="24"/>
        </w:rPr>
        <w:t xml:space="preserve"> </w:t>
      </w:r>
      <w:r>
        <w:rPr>
          <w:sz w:val="24"/>
        </w:rPr>
        <w:t>odvolat</w:t>
      </w:r>
      <w:r>
        <w:rPr>
          <w:spacing w:val="41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lhůtě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38"/>
          <w:sz w:val="24"/>
        </w:rPr>
        <w:t xml:space="preserve"> </w:t>
      </w:r>
      <w:r>
        <w:rPr>
          <w:sz w:val="24"/>
        </w:rPr>
        <w:t>dnů</w:t>
      </w:r>
      <w:r>
        <w:rPr>
          <w:spacing w:val="38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souladu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poučením</w:t>
      </w:r>
      <w:r>
        <w:rPr>
          <w:spacing w:val="-2"/>
          <w:sz w:val="24"/>
        </w:rPr>
        <w:t xml:space="preserve"> </w:t>
      </w:r>
      <w:r>
        <w:rPr>
          <w:sz w:val="24"/>
        </w:rPr>
        <w:t>uvedeným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rozhodnutí.</w:t>
      </w:r>
    </w:p>
    <w:p w:rsidR="00231670" w:rsidRDefault="00231670">
      <w:pPr>
        <w:pStyle w:val="Zkladntext"/>
        <w:spacing w:before="11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535"/>
        </w:tabs>
        <w:spacing w:before="1"/>
        <w:ind w:right="114" w:firstLine="0"/>
        <w:rPr>
          <w:sz w:val="24"/>
        </w:rPr>
      </w:pPr>
      <w:r>
        <w:rPr>
          <w:sz w:val="24"/>
        </w:rPr>
        <w:t>Rozhodnut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přijetí</w:t>
      </w:r>
      <w:r>
        <w:rPr>
          <w:spacing w:val="1"/>
          <w:sz w:val="24"/>
        </w:rPr>
        <w:t xml:space="preserve"> </w:t>
      </w:r>
      <w:r>
        <w:rPr>
          <w:sz w:val="24"/>
        </w:rPr>
        <w:t>dítěte</w:t>
      </w:r>
      <w:r>
        <w:rPr>
          <w:spacing w:val="1"/>
          <w:sz w:val="24"/>
        </w:rPr>
        <w:t xml:space="preserve"> </w:t>
      </w:r>
      <w:r>
        <w:rPr>
          <w:sz w:val="24"/>
        </w:rPr>
        <w:t>k předškolnímu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</w:t>
      </w:r>
      <w:r>
        <w:rPr>
          <w:spacing w:val="1"/>
          <w:sz w:val="24"/>
        </w:rPr>
        <w:t xml:space="preserve"> </w:t>
      </w:r>
      <w:r>
        <w:rPr>
          <w:sz w:val="24"/>
        </w:rPr>
        <w:t>školní</w:t>
      </w:r>
      <w:r>
        <w:rPr>
          <w:spacing w:val="1"/>
          <w:sz w:val="24"/>
        </w:rPr>
        <w:t xml:space="preserve"> </w:t>
      </w:r>
      <w:r>
        <w:rPr>
          <w:sz w:val="24"/>
        </w:rPr>
        <w:t>rok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zveřejněno do 30 dnů od podání žádosti v mateřské škole vyvěšením seznamu přijatých dětí.</w:t>
      </w:r>
      <w:r>
        <w:rPr>
          <w:spacing w:val="1"/>
          <w:sz w:val="24"/>
        </w:rPr>
        <w:t xml:space="preserve"> </w:t>
      </w:r>
      <w:r>
        <w:rPr>
          <w:sz w:val="24"/>
        </w:rPr>
        <w:t>Každé sítě zde bude uvedeno pod registračním číslem, který zákonný zástupce obdrží v den</w:t>
      </w:r>
      <w:r>
        <w:rPr>
          <w:spacing w:val="1"/>
          <w:sz w:val="24"/>
        </w:rPr>
        <w:t xml:space="preserve"> </w:t>
      </w:r>
      <w:r>
        <w:rPr>
          <w:sz w:val="24"/>
        </w:rPr>
        <w:t>zápisu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mateřské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:rsidR="00231670" w:rsidRDefault="00231670">
      <w:pPr>
        <w:pStyle w:val="Zkladntext"/>
        <w:spacing w:before="11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3"/>
        </w:numPr>
        <w:tabs>
          <w:tab w:val="left" w:pos="463"/>
        </w:tabs>
        <w:ind w:right="117" w:firstLine="0"/>
        <w:rPr>
          <w:sz w:val="24"/>
        </w:rPr>
      </w:pPr>
      <w:r>
        <w:rPr>
          <w:spacing w:val="-1"/>
          <w:sz w:val="24"/>
        </w:rPr>
        <w:t>Rozhodnutí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nepřijetí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dítěte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k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předškolnímu</w:t>
      </w:r>
      <w:r>
        <w:rPr>
          <w:spacing w:val="-12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-14"/>
          <w:sz w:val="24"/>
        </w:rPr>
        <w:t xml:space="preserve"> </w:t>
      </w:r>
      <w:r>
        <w:rPr>
          <w:sz w:val="24"/>
        </w:rPr>
        <w:t>bude</w:t>
      </w:r>
      <w:r>
        <w:rPr>
          <w:spacing w:val="-11"/>
          <w:sz w:val="24"/>
        </w:rPr>
        <w:t xml:space="preserve"> </w:t>
      </w:r>
      <w:r>
        <w:rPr>
          <w:sz w:val="24"/>
        </w:rPr>
        <w:t>vydáno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dnů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podání</w:t>
      </w:r>
      <w:r>
        <w:rPr>
          <w:spacing w:val="-52"/>
          <w:sz w:val="24"/>
        </w:rPr>
        <w:t xml:space="preserve"> </w:t>
      </w:r>
      <w:r>
        <w:rPr>
          <w:sz w:val="24"/>
        </w:rPr>
        <w:t>žádosti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rodiče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3"/>
          <w:sz w:val="24"/>
        </w:rPr>
        <w:t xml:space="preserve"> </w:t>
      </w:r>
      <w:r>
        <w:rPr>
          <w:sz w:val="24"/>
        </w:rPr>
        <w:t>obdrží osobně,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poštou.</w:t>
      </w:r>
    </w:p>
    <w:p w:rsidR="00231670" w:rsidRDefault="00231670">
      <w:pPr>
        <w:pStyle w:val="Zkladntext"/>
      </w:pPr>
    </w:p>
    <w:p w:rsidR="00231670" w:rsidRDefault="00F41821">
      <w:pPr>
        <w:pStyle w:val="Odstavecseseznamem"/>
        <w:numPr>
          <w:ilvl w:val="0"/>
          <w:numId w:val="2"/>
        </w:numPr>
        <w:tabs>
          <w:tab w:val="left" w:pos="477"/>
        </w:tabs>
        <w:ind w:right="118" w:firstLine="0"/>
        <w:rPr>
          <w:sz w:val="24"/>
        </w:rPr>
      </w:pPr>
      <w:r>
        <w:rPr>
          <w:sz w:val="24"/>
        </w:rPr>
        <w:t>Při přijímání dětí do mateřské školy vychází ředitel školy z následujících kritérií pro přijetí</w:t>
      </w:r>
      <w:r>
        <w:rPr>
          <w:spacing w:val="1"/>
          <w:sz w:val="24"/>
        </w:rPr>
        <w:t xml:space="preserve"> </w:t>
      </w:r>
      <w:r>
        <w:rPr>
          <w:sz w:val="24"/>
        </w:rPr>
        <w:t>do MŠ a bodového hodnocení. Přijaty mohou být děti dle takto seřazených žádostí až do</w:t>
      </w:r>
      <w:r>
        <w:rPr>
          <w:spacing w:val="1"/>
          <w:sz w:val="24"/>
        </w:rPr>
        <w:t xml:space="preserve"> </w:t>
      </w:r>
      <w:r>
        <w:rPr>
          <w:sz w:val="24"/>
        </w:rPr>
        <w:t>naplnění</w:t>
      </w:r>
      <w:r>
        <w:rPr>
          <w:spacing w:val="-5"/>
          <w:sz w:val="24"/>
        </w:rPr>
        <w:t xml:space="preserve"> </w:t>
      </w:r>
      <w:r>
        <w:rPr>
          <w:sz w:val="24"/>
        </w:rPr>
        <w:t>kapacity mateřské</w:t>
      </w:r>
      <w:r>
        <w:rPr>
          <w:spacing w:val="-1"/>
          <w:sz w:val="24"/>
        </w:rPr>
        <w:t xml:space="preserve"> </w:t>
      </w:r>
      <w:r>
        <w:rPr>
          <w:sz w:val="24"/>
        </w:rPr>
        <w:t>školy.</w:t>
      </w:r>
    </w:p>
    <w:p w:rsidR="00231670" w:rsidRDefault="00231670">
      <w:pPr>
        <w:pStyle w:val="Zkladntext"/>
      </w:pPr>
    </w:p>
    <w:p w:rsidR="00231670" w:rsidRDefault="00F41821">
      <w:pPr>
        <w:pStyle w:val="Odstavecseseznamem"/>
        <w:numPr>
          <w:ilvl w:val="0"/>
          <w:numId w:val="2"/>
        </w:numPr>
        <w:tabs>
          <w:tab w:val="left" w:pos="473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Přednostně bez ohledu na níže uvedená kritéria budou v souladu s § 34 školského zákona</w:t>
      </w:r>
      <w:r>
        <w:rPr>
          <w:spacing w:val="-52"/>
          <w:sz w:val="24"/>
        </w:rPr>
        <w:t xml:space="preserve"> </w:t>
      </w:r>
      <w:r>
        <w:rPr>
          <w:sz w:val="24"/>
        </w:rPr>
        <w:t>přijaty děti ze spadového obvodu mateřské školy, pro které je předškolní vzdělávání povinné</w:t>
      </w:r>
      <w:r>
        <w:rPr>
          <w:spacing w:val="1"/>
          <w:sz w:val="24"/>
        </w:rPr>
        <w:t xml:space="preserve"> </w:t>
      </w:r>
      <w:r>
        <w:rPr>
          <w:sz w:val="24"/>
        </w:rPr>
        <w:t>nebo mají</w:t>
      </w:r>
      <w:r>
        <w:rPr>
          <w:spacing w:val="54"/>
          <w:sz w:val="24"/>
        </w:rPr>
        <w:t xml:space="preserve"> </w:t>
      </w:r>
      <w:r>
        <w:rPr>
          <w:sz w:val="24"/>
        </w:rPr>
        <w:t>přednostní</w:t>
      </w:r>
      <w:r>
        <w:rPr>
          <w:spacing w:val="54"/>
          <w:sz w:val="24"/>
        </w:rPr>
        <w:t xml:space="preserve"> </w:t>
      </w:r>
      <w:r>
        <w:rPr>
          <w:sz w:val="24"/>
        </w:rPr>
        <w:t>právo</w:t>
      </w:r>
      <w:r>
        <w:rPr>
          <w:spacing w:val="54"/>
          <w:sz w:val="24"/>
        </w:rPr>
        <w:t xml:space="preserve"> </w:t>
      </w:r>
      <w:r>
        <w:rPr>
          <w:sz w:val="24"/>
        </w:rPr>
        <w:t>na přijetí</w:t>
      </w:r>
      <w:r>
        <w:rPr>
          <w:spacing w:val="55"/>
          <w:sz w:val="24"/>
        </w:rPr>
        <w:t xml:space="preserve"> </w:t>
      </w:r>
      <w:r>
        <w:rPr>
          <w:sz w:val="24"/>
        </w:rPr>
        <w:t>(ve školním roce</w:t>
      </w:r>
      <w:r>
        <w:rPr>
          <w:spacing w:val="54"/>
          <w:sz w:val="24"/>
        </w:rPr>
        <w:t xml:space="preserve"> </w:t>
      </w:r>
      <w:r w:rsidR="00C1363A">
        <w:rPr>
          <w:sz w:val="24"/>
        </w:rPr>
        <w:t>2025/2026</w:t>
      </w:r>
      <w:r>
        <w:rPr>
          <w:spacing w:val="54"/>
          <w:sz w:val="24"/>
        </w:rPr>
        <w:t xml:space="preserve"> </w:t>
      </w:r>
      <w:r>
        <w:rPr>
          <w:sz w:val="24"/>
        </w:rPr>
        <w:t>se jedná</w:t>
      </w:r>
      <w:r>
        <w:rPr>
          <w:spacing w:val="54"/>
          <w:sz w:val="24"/>
        </w:rPr>
        <w:t xml:space="preserve"> </w:t>
      </w:r>
      <w:r>
        <w:rPr>
          <w:sz w:val="24"/>
        </w:rPr>
        <w:t>o děti</w:t>
      </w:r>
      <w:r>
        <w:rPr>
          <w:spacing w:val="55"/>
          <w:sz w:val="24"/>
        </w:rPr>
        <w:t xml:space="preserve"> </w:t>
      </w:r>
      <w:r>
        <w:rPr>
          <w:sz w:val="24"/>
        </w:rPr>
        <w:t>tříleté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starší).</w:t>
      </w:r>
    </w:p>
    <w:p w:rsidR="00231670" w:rsidRDefault="00231670">
      <w:pPr>
        <w:pStyle w:val="Zkladntext"/>
        <w:spacing w:before="4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2"/>
        </w:numPr>
        <w:tabs>
          <w:tab w:val="left" w:pos="501"/>
        </w:tabs>
        <w:spacing w:before="1"/>
        <w:ind w:right="116" w:firstLine="0"/>
        <w:rPr>
          <w:sz w:val="24"/>
        </w:rPr>
      </w:pPr>
      <w:r>
        <w:rPr>
          <w:sz w:val="24"/>
        </w:rPr>
        <w:t>V případě, kdy počet žádostí o přijetí k předškolnímu vzdělávání v daném školním roce</w:t>
      </w:r>
      <w:r>
        <w:rPr>
          <w:spacing w:val="1"/>
          <w:sz w:val="24"/>
        </w:rPr>
        <w:t xml:space="preserve"> </w:t>
      </w:r>
      <w:r>
        <w:rPr>
          <w:sz w:val="24"/>
        </w:rPr>
        <w:t>překročí stanovenou kapacitu maximálního počtu dětí pro mateřskou školu, rozhodne ředitel</w:t>
      </w:r>
      <w:r>
        <w:rPr>
          <w:spacing w:val="-52"/>
          <w:sz w:val="24"/>
        </w:rPr>
        <w:t xml:space="preserve"> </w:t>
      </w:r>
      <w:r>
        <w:rPr>
          <w:sz w:val="24"/>
        </w:rPr>
        <w:t>školy o</w:t>
      </w:r>
      <w:r>
        <w:rPr>
          <w:spacing w:val="-4"/>
          <w:sz w:val="24"/>
        </w:rPr>
        <w:t xml:space="preserve"> </w:t>
      </w:r>
      <w:r>
        <w:rPr>
          <w:sz w:val="24"/>
        </w:rPr>
        <w:t>přijetí/nepřijetí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základě</w:t>
      </w:r>
      <w:r>
        <w:rPr>
          <w:spacing w:val="-1"/>
          <w:sz w:val="24"/>
        </w:rPr>
        <w:t xml:space="preserve"> </w:t>
      </w:r>
      <w:r>
        <w:rPr>
          <w:sz w:val="24"/>
        </w:rPr>
        <w:t>losování.</w:t>
      </w:r>
    </w:p>
    <w:p w:rsidR="00231670" w:rsidRDefault="00231670">
      <w:pPr>
        <w:pStyle w:val="Zkladntext"/>
        <w:spacing w:before="12"/>
        <w:rPr>
          <w:sz w:val="23"/>
        </w:rPr>
      </w:pPr>
    </w:p>
    <w:p w:rsidR="00231670" w:rsidRPr="00BB630E" w:rsidRDefault="00F41821" w:rsidP="00BB630E">
      <w:pPr>
        <w:pStyle w:val="Odstavecseseznamem"/>
        <w:numPr>
          <w:ilvl w:val="0"/>
          <w:numId w:val="2"/>
        </w:numPr>
        <w:tabs>
          <w:tab w:val="left" w:pos="511"/>
        </w:tabs>
        <w:ind w:right="118" w:firstLine="0"/>
        <w:rPr>
          <w:sz w:val="24"/>
        </w:rPr>
        <w:sectPr w:rsidR="00231670" w:rsidRPr="00BB630E">
          <w:pgSz w:w="11910" w:h="16840"/>
          <w:pgMar w:top="1360" w:right="1300" w:bottom="280" w:left="1300" w:header="708" w:footer="708" w:gutter="0"/>
          <w:cols w:space="708"/>
        </w:sectPr>
      </w:pPr>
      <w:r>
        <w:rPr>
          <w:sz w:val="24"/>
        </w:rPr>
        <w:t>Při rozhodování o přijetí dítěte k předškolnímu vzdělávání budou žádosti o předškolní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</w:t>
      </w:r>
      <w:r>
        <w:rPr>
          <w:spacing w:val="1"/>
          <w:sz w:val="24"/>
        </w:rPr>
        <w:t xml:space="preserve"> </w:t>
      </w:r>
      <w:r>
        <w:rPr>
          <w:sz w:val="24"/>
        </w:rPr>
        <w:t>seřazeny</w:t>
      </w:r>
      <w:r>
        <w:rPr>
          <w:spacing w:val="6"/>
          <w:sz w:val="24"/>
        </w:rPr>
        <w:t xml:space="preserve"> </w:t>
      </w:r>
      <w:r>
        <w:rPr>
          <w:sz w:val="24"/>
        </w:rPr>
        <w:t>sestupně</w:t>
      </w:r>
      <w:r>
        <w:rPr>
          <w:spacing w:val="5"/>
          <w:sz w:val="24"/>
        </w:rPr>
        <w:t xml:space="preserve"> </w:t>
      </w:r>
      <w:r>
        <w:rPr>
          <w:sz w:val="24"/>
        </w:rPr>
        <w:t>dle</w:t>
      </w:r>
      <w:r>
        <w:rPr>
          <w:spacing w:val="5"/>
          <w:sz w:val="24"/>
        </w:rPr>
        <w:t xml:space="preserve"> </w:t>
      </w:r>
      <w:r>
        <w:rPr>
          <w:sz w:val="24"/>
        </w:rPr>
        <w:t>výše</w:t>
      </w:r>
      <w:r>
        <w:rPr>
          <w:spacing w:val="4"/>
          <w:sz w:val="24"/>
        </w:rPr>
        <w:t xml:space="preserve"> </w:t>
      </w:r>
      <w:r>
        <w:rPr>
          <w:sz w:val="24"/>
        </w:rPr>
        <w:t>získaného</w:t>
      </w:r>
      <w:r>
        <w:rPr>
          <w:spacing w:val="3"/>
          <w:sz w:val="24"/>
        </w:rPr>
        <w:t xml:space="preserve"> </w:t>
      </w:r>
      <w:r>
        <w:rPr>
          <w:sz w:val="24"/>
        </w:rPr>
        <w:t>bodového</w:t>
      </w:r>
      <w:r>
        <w:rPr>
          <w:spacing w:val="7"/>
          <w:sz w:val="24"/>
        </w:rPr>
        <w:t xml:space="preserve"> </w:t>
      </w:r>
      <w:r>
        <w:rPr>
          <w:sz w:val="24"/>
        </w:rPr>
        <w:t>hodnocení,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tomto</w:t>
      </w:r>
      <w:r>
        <w:rPr>
          <w:spacing w:val="7"/>
          <w:sz w:val="24"/>
        </w:rPr>
        <w:t xml:space="preserve"> </w:t>
      </w:r>
      <w:r>
        <w:rPr>
          <w:sz w:val="24"/>
        </w:rPr>
        <w:t>pořadí</w:t>
      </w:r>
      <w:r>
        <w:rPr>
          <w:spacing w:val="2"/>
          <w:sz w:val="24"/>
        </w:rPr>
        <w:t xml:space="preserve"> </w:t>
      </w:r>
      <w:r>
        <w:rPr>
          <w:sz w:val="24"/>
        </w:rPr>
        <w:t>bude</w:t>
      </w:r>
    </w:p>
    <w:p w:rsidR="00231670" w:rsidRDefault="00F41821" w:rsidP="00BB630E">
      <w:pPr>
        <w:pStyle w:val="Zkladntext"/>
        <w:spacing w:before="40"/>
      </w:pPr>
      <w:r>
        <w:lastRenderedPageBreak/>
        <w:t>rozhodováno</w:t>
      </w:r>
      <w:r>
        <w:rPr>
          <w:spacing w:val="3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přijetí</w:t>
      </w:r>
      <w:r>
        <w:rPr>
          <w:spacing w:val="28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t>nepřijetí</w:t>
      </w:r>
      <w:r>
        <w:rPr>
          <w:spacing w:val="28"/>
        </w:rPr>
        <w:t xml:space="preserve"> </w:t>
      </w:r>
      <w:r>
        <w:t>dítěte.</w:t>
      </w:r>
      <w:r>
        <w:rPr>
          <w:spacing w:val="23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31"/>
        </w:rPr>
        <w:t xml:space="preserve"> </w:t>
      </w:r>
      <w:r>
        <w:t>rovnosti</w:t>
      </w:r>
      <w:r>
        <w:rPr>
          <w:spacing w:val="23"/>
        </w:rPr>
        <w:t xml:space="preserve"> </w:t>
      </w:r>
      <w:r>
        <w:t>bodů,</w:t>
      </w:r>
      <w:r>
        <w:rPr>
          <w:spacing w:val="32"/>
        </w:rPr>
        <w:t xml:space="preserve"> </w:t>
      </w:r>
      <w:r>
        <w:t>bude</w:t>
      </w:r>
      <w:r>
        <w:rPr>
          <w:spacing w:val="26"/>
        </w:rPr>
        <w:t xml:space="preserve"> </w:t>
      </w:r>
      <w:r>
        <w:t>zohledněn</w:t>
      </w:r>
      <w:r>
        <w:rPr>
          <w:spacing w:val="29"/>
        </w:rPr>
        <w:t xml:space="preserve"> </w:t>
      </w:r>
      <w:r>
        <w:t>věk</w:t>
      </w:r>
      <w:r>
        <w:rPr>
          <w:spacing w:val="-51"/>
        </w:rPr>
        <w:t xml:space="preserve"> </w:t>
      </w:r>
      <w:r>
        <w:t>dítěte,</w:t>
      </w:r>
      <w:r>
        <w:rPr>
          <w:spacing w:val="-5"/>
        </w:rPr>
        <w:t xml:space="preserve"> </w:t>
      </w:r>
      <w:r>
        <w:t>přednost</w:t>
      </w:r>
      <w:r>
        <w:rPr>
          <w:spacing w:val="-1"/>
        </w:rPr>
        <w:t xml:space="preserve"> </w:t>
      </w:r>
      <w:r>
        <w:t>budou mít</w:t>
      </w:r>
      <w:r>
        <w:rPr>
          <w:spacing w:val="-1"/>
        </w:rPr>
        <w:t xml:space="preserve"> </w:t>
      </w:r>
      <w:r>
        <w:t>starší</w:t>
      </w:r>
      <w:r>
        <w:rPr>
          <w:spacing w:val="-4"/>
        </w:rPr>
        <w:t xml:space="preserve"> </w:t>
      </w:r>
      <w:r>
        <w:t>děti</w:t>
      </w:r>
      <w:r>
        <w:rPr>
          <w:spacing w:val="-1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narození.</w:t>
      </w:r>
    </w:p>
    <w:p w:rsidR="00231670" w:rsidRDefault="00231670">
      <w:pPr>
        <w:pStyle w:val="Zkladntext"/>
        <w:spacing w:before="11"/>
        <w:rPr>
          <w:sz w:val="23"/>
        </w:rPr>
      </w:pPr>
    </w:p>
    <w:p w:rsidR="00231670" w:rsidRDefault="00F41821">
      <w:pPr>
        <w:pStyle w:val="Odstavecseseznamem"/>
        <w:numPr>
          <w:ilvl w:val="0"/>
          <w:numId w:val="2"/>
        </w:numPr>
        <w:tabs>
          <w:tab w:val="left" w:pos="473"/>
        </w:tabs>
        <w:ind w:right="329" w:firstLine="0"/>
        <w:rPr>
          <w:sz w:val="24"/>
        </w:rPr>
      </w:pPr>
      <w:r>
        <w:rPr>
          <w:sz w:val="24"/>
        </w:rPr>
        <w:t>Ředitel školy v souladu se správním řádem poté rozhodne o přijetí nebo nepřijetí dítěte</w:t>
      </w:r>
      <w:r>
        <w:rPr>
          <w:spacing w:val="-52"/>
          <w:sz w:val="24"/>
        </w:rPr>
        <w:t xml:space="preserve"> </w:t>
      </w:r>
      <w:r>
        <w:rPr>
          <w:sz w:val="24"/>
        </w:rPr>
        <w:t>k předškolnímu vzdělávání, případně o přerušení nebo zastavení řízení dle § 64-66 zákona</w:t>
      </w:r>
      <w:r>
        <w:rPr>
          <w:spacing w:val="1"/>
          <w:sz w:val="24"/>
        </w:rPr>
        <w:t xml:space="preserve"> </w:t>
      </w:r>
      <w:r>
        <w:rPr>
          <w:sz w:val="24"/>
        </w:rPr>
        <w:t>č.500/2004 Sb.,</w:t>
      </w:r>
      <w:r>
        <w:rPr>
          <w:spacing w:val="-4"/>
          <w:sz w:val="24"/>
        </w:rPr>
        <w:t xml:space="preserve"> </w:t>
      </w:r>
      <w:r>
        <w:rPr>
          <w:sz w:val="24"/>
        </w:rPr>
        <w:t>správní řád.</w:t>
      </w:r>
    </w:p>
    <w:p w:rsidR="00231670" w:rsidRDefault="00231670">
      <w:pPr>
        <w:pStyle w:val="Zkladntext"/>
      </w:pPr>
    </w:p>
    <w:p w:rsidR="00231670" w:rsidRDefault="00231670">
      <w:pPr>
        <w:pStyle w:val="Zkladntext"/>
        <w:spacing w:before="1"/>
        <w:rPr>
          <w:sz w:val="20"/>
        </w:rPr>
      </w:pPr>
    </w:p>
    <w:p w:rsidR="00231670" w:rsidRDefault="00F41821" w:rsidP="001C0D19">
      <w:pPr>
        <w:spacing w:before="1"/>
        <w:ind w:right="1229"/>
        <w:jc w:val="center"/>
        <w:rPr>
          <w:sz w:val="32"/>
        </w:rPr>
      </w:pPr>
      <w:r>
        <w:rPr>
          <w:sz w:val="32"/>
        </w:rPr>
        <w:t>Kritéria</w:t>
      </w:r>
      <w:r>
        <w:rPr>
          <w:spacing w:val="-2"/>
          <w:sz w:val="32"/>
        </w:rPr>
        <w:t xml:space="preserve"> </w:t>
      </w:r>
      <w:r>
        <w:rPr>
          <w:sz w:val="32"/>
        </w:rPr>
        <w:t>pro</w:t>
      </w:r>
      <w:r>
        <w:rPr>
          <w:spacing w:val="-2"/>
          <w:sz w:val="32"/>
        </w:rPr>
        <w:t xml:space="preserve"> </w:t>
      </w:r>
      <w:r w:rsidR="001C0D19">
        <w:rPr>
          <w:sz w:val="32"/>
        </w:rPr>
        <w:t>přijímání dětí</w:t>
      </w:r>
      <w:r>
        <w:rPr>
          <w:spacing w:val="-2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MŠ</w:t>
      </w:r>
      <w:r>
        <w:rPr>
          <w:spacing w:val="1"/>
          <w:sz w:val="32"/>
        </w:rPr>
        <w:t xml:space="preserve"> </w:t>
      </w:r>
      <w:r>
        <w:rPr>
          <w:sz w:val="32"/>
        </w:rPr>
        <w:t>ve</w:t>
      </w:r>
      <w:r>
        <w:rPr>
          <w:spacing w:val="-2"/>
          <w:sz w:val="32"/>
        </w:rPr>
        <w:t xml:space="preserve"> </w:t>
      </w:r>
      <w:r>
        <w:rPr>
          <w:sz w:val="32"/>
        </w:rPr>
        <w:t>školním</w:t>
      </w:r>
      <w:r>
        <w:rPr>
          <w:spacing w:val="1"/>
          <w:sz w:val="32"/>
        </w:rPr>
        <w:t xml:space="preserve"> </w:t>
      </w:r>
      <w:r>
        <w:rPr>
          <w:sz w:val="32"/>
        </w:rPr>
        <w:t>roce</w:t>
      </w:r>
      <w:r>
        <w:rPr>
          <w:spacing w:val="-2"/>
          <w:sz w:val="32"/>
        </w:rPr>
        <w:t xml:space="preserve"> </w:t>
      </w:r>
      <w:r w:rsidR="00CD54EA">
        <w:rPr>
          <w:sz w:val="32"/>
        </w:rPr>
        <w:t>202</w:t>
      </w:r>
      <w:r w:rsidR="001C0D19">
        <w:rPr>
          <w:sz w:val="32"/>
        </w:rPr>
        <w:t>5/2026</w:t>
      </w:r>
    </w:p>
    <w:p w:rsidR="00231670" w:rsidRDefault="00231670">
      <w:pPr>
        <w:pStyle w:val="Zkladntext"/>
        <w:rPr>
          <w:sz w:val="20"/>
        </w:rPr>
      </w:pPr>
    </w:p>
    <w:tbl>
      <w:tblPr>
        <w:tblStyle w:val="Mkatabulky"/>
        <w:tblpPr w:leftFromText="141" w:rightFromText="141" w:vertAnchor="page" w:horzAnchor="margin" w:tblpY="5125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C1363A" w:rsidRPr="00086E29" w:rsidTr="00C1363A">
        <w:tc>
          <w:tcPr>
            <w:tcW w:w="562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Kritérium</w:t>
            </w:r>
          </w:p>
        </w:tc>
        <w:tc>
          <w:tcPr>
            <w:tcW w:w="84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Body</w:t>
            </w:r>
          </w:p>
        </w:tc>
      </w:tr>
      <w:tr w:rsidR="00C1363A" w:rsidRPr="00086E29" w:rsidTr="00C1363A">
        <w:tc>
          <w:tcPr>
            <w:tcW w:w="562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Trvalý pobyt dítěte v Novém Jičíně</w:t>
            </w:r>
          </w:p>
        </w:tc>
        <w:tc>
          <w:tcPr>
            <w:tcW w:w="84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20</w:t>
            </w:r>
          </w:p>
        </w:tc>
      </w:tr>
      <w:tr w:rsidR="00C1363A" w:rsidRPr="00086E29" w:rsidTr="00C1363A">
        <w:tc>
          <w:tcPr>
            <w:tcW w:w="562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Děti, které se hlásí k povinnému předškolnímu vzdělávání a děti s odkladem</w:t>
            </w:r>
          </w:p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školní docházky, které dosáhnou k 31.8. daného roku 5 let a více</w:t>
            </w:r>
          </w:p>
        </w:tc>
        <w:tc>
          <w:tcPr>
            <w:tcW w:w="84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</w:p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15</w:t>
            </w:r>
          </w:p>
        </w:tc>
      </w:tr>
      <w:tr w:rsidR="00C1363A" w:rsidRPr="00086E29" w:rsidTr="00C1363A">
        <w:tc>
          <w:tcPr>
            <w:tcW w:w="562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Děti, které dosáhnou k 31.</w:t>
            </w:r>
            <w:r>
              <w:rPr>
                <w:sz w:val="28"/>
                <w:szCs w:val="28"/>
              </w:rPr>
              <w:t xml:space="preserve"> </w:t>
            </w:r>
            <w:r w:rsidRPr="00086E29">
              <w:rPr>
                <w:sz w:val="28"/>
                <w:szCs w:val="28"/>
              </w:rPr>
              <w:t>8. daného roku 4 let</w:t>
            </w:r>
          </w:p>
        </w:tc>
        <w:tc>
          <w:tcPr>
            <w:tcW w:w="84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7</w:t>
            </w:r>
          </w:p>
        </w:tc>
      </w:tr>
      <w:tr w:rsidR="00C1363A" w:rsidRPr="00086E29" w:rsidTr="00C1363A">
        <w:tc>
          <w:tcPr>
            <w:tcW w:w="562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Děti, které dosáhnou k 31.</w:t>
            </w:r>
            <w:r>
              <w:rPr>
                <w:sz w:val="28"/>
                <w:szCs w:val="28"/>
              </w:rPr>
              <w:t xml:space="preserve"> </w:t>
            </w:r>
            <w:r w:rsidRPr="00086E29">
              <w:rPr>
                <w:sz w:val="28"/>
                <w:szCs w:val="28"/>
              </w:rPr>
              <w:t>8. daného roku 3 let</w:t>
            </w:r>
          </w:p>
        </w:tc>
        <w:tc>
          <w:tcPr>
            <w:tcW w:w="84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2</w:t>
            </w:r>
          </w:p>
        </w:tc>
      </w:tr>
      <w:tr w:rsidR="00C1363A" w:rsidRPr="00086E29" w:rsidTr="00C1363A">
        <w:tc>
          <w:tcPr>
            <w:tcW w:w="562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Sourozenec v MŠ, který se již vzdělává a bude i od 1.</w:t>
            </w:r>
            <w:r>
              <w:rPr>
                <w:sz w:val="28"/>
                <w:szCs w:val="28"/>
              </w:rPr>
              <w:t xml:space="preserve"> </w:t>
            </w:r>
            <w:r w:rsidRPr="00086E29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 w:rsidRPr="00086E29">
              <w:rPr>
                <w:sz w:val="28"/>
                <w:szCs w:val="28"/>
              </w:rPr>
              <w:t>2025</w:t>
            </w:r>
          </w:p>
        </w:tc>
        <w:tc>
          <w:tcPr>
            <w:tcW w:w="845" w:type="dxa"/>
          </w:tcPr>
          <w:p w:rsidR="00C1363A" w:rsidRPr="00086E29" w:rsidRDefault="00C1363A" w:rsidP="00C1363A">
            <w:pPr>
              <w:jc w:val="both"/>
              <w:rPr>
                <w:sz w:val="28"/>
                <w:szCs w:val="28"/>
              </w:rPr>
            </w:pPr>
            <w:r w:rsidRPr="00086E29">
              <w:rPr>
                <w:sz w:val="28"/>
                <w:szCs w:val="28"/>
              </w:rPr>
              <w:t>1</w:t>
            </w:r>
          </w:p>
        </w:tc>
      </w:tr>
    </w:tbl>
    <w:p w:rsidR="001C0D19" w:rsidRDefault="001C0D19">
      <w:pPr>
        <w:pStyle w:val="Nadpis1"/>
        <w:spacing w:before="40"/>
      </w:pPr>
    </w:p>
    <w:p w:rsidR="001C0D19" w:rsidRDefault="001C0D19">
      <w:pPr>
        <w:pStyle w:val="Nadpis1"/>
        <w:spacing w:before="40"/>
      </w:pPr>
    </w:p>
    <w:p w:rsidR="00C1363A" w:rsidRDefault="00C1363A" w:rsidP="00471F42">
      <w:pPr>
        <w:pStyle w:val="Nadpis1"/>
        <w:spacing w:before="40"/>
        <w:ind w:left="0"/>
        <w:jc w:val="left"/>
      </w:pPr>
    </w:p>
    <w:p w:rsidR="00C1363A" w:rsidRDefault="00C1363A">
      <w:pPr>
        <w:pStyle w:val="Nadpis1"/>
        <w:spacing w:before="40"/>
      </w:pPr>
    </w:p>
    <w:p w:rsidR="00231670" w:rsidRDefault="00F41821">
      <w:pPr>
        <w:pStyle w:val="Nadpis1"/>
        <w:spacing w:before="40"/>
      </w:pPr>
      <w:r>
        <w:t>Čl.</w:t>
      </w:r>
      <w:r>
        <w:rPr>
          <w:spacing w:val="-2"/>
        </w:rPr>
        <w:t xml:space="preserve"> </w:t>
      </w:r>
      <w:r>
        <w:t>3</w:t>
      </w:r>
    </w:p>
    <w:p w:rsidR="00231670" w:rsidRDefault="00231670">
      <w:pPr>
        <w:pStyle w:val="Zkladntext"/>
        <w:spacing w:before="9"/>
        <w:rPr>
          <w:b/>
          <w:sz w:val="22"/>
        </w:rPr>
      </w:pPr>
    </w:p>
    <w:p w:rsidR="00231670" w:rsidRDefault="00F41821">
      <w:pPr>
        <w:pStyle w:val="Nadpis2"/>
      </w:pPr>
      <w:r>
        <w:t>Přechodná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závěrečná</w:t>
      </w:r>
      <w:r>
        <w:rPr>
          <w:spacing w:val="-7"/>
        </w:rPr>
        <w:t xml:space="preserve"> </w:t>
      </w:r>
      <w:r>
        <w:t>ustanovení</w:t>
      </w:r>
    </w:p>
    <w:p w:rsidR="00231670" w:rsidRDefault="00231670">
      <w:pPr>
        <w:pStyle w:val="Zkladntext"/>
        <w:rPr>
          <w:b/>
          <w:i/>
        </w:rPr>
      </w:pPr>
    </w:p>
    <w:p w:rsidR="00231670" w:rsidRDefault="00F41821">
      <w:pPr>
        <w:pStyle w:val="Odstavecseseznamem"/>
        <w:numPr>
          <w:ilvl w:val="0"/>
          <w:numId w:val="1"/>
        </w:numPr>
        <w:tabs>
          <w:tab w:val="left" w:pos="352"/>
        </w:tabs>
        <w:spacing w:before="1"/>
        <w:ind w:hanging="236"/>
        <w:rPr>
          <w:sz w:val="24"/>
        </w:rPr>
      </w:pPr>
      <w:r>
        <w:rPr>
          <w:sz w:val="24"/>
        </w:rPr>
        <w:t>Směrnice</w:t>
      </w:r>
      <w:r>
        <w:rPr>
          <w:spacing w:val="-1"/>
          <w:sz w:val="24"/>
        </w:rPr>
        <w:t xml:space="preserve"> </w:t>
      </w:r>
      <w:r>
        <w:rPr>
          <w:sz w:val="24"/>
        </w:rPr>
        <w:t>nabývá</w:t>
      </w:r>
      <w:r>
        <w:rPr>
          <w:spacing w:val="-5"/>
          <w:sz w:val="24"/>
        </w:rPr>
        <w:t xml:space="preserve"> </w:t>
      </w:r>
      <w:r>
        <w:rPr>
          <w:sz w:val="24"/>
        </w:rPr>
        <w:t>platnosti</w:t>
      </w:r>
      <w:r>
        <w:rPr>
          <w:spacing w:val="-7"/>
          <w:sz w:val="24"/>
        </w:rPr>
        <w:t xml:space="preserve"> </w:t>
      </w:r>
      <w:r>
        <w:rPr>
          <w:sz w:val="24"/>
        </w:rPr>
        <w:t>dnem</w:t>
      </w:r>
      <w:r>
        <w:rPr>
          <w:spacing w:val="-4"/>
          <w:sz w:val="24"/>
        </w:rPr>
        <w:t xml:space="preserve"> </w:t>
      </w:r>
      <w:r>
        <w:rPr>
          <w:sz w:val="24"/>
        </w:rPr>
        <w:t>podpisu</w:t>
      </w:r>
      <w:r>
        <w:rPr>
          <w:spacing w:val="-6"/>
          <w:sz w:val="24"/>
        </w:rPr>
        <w:t xml:space="preserve"> </w:t>
      </w:r>
      <w:r>
        <w:rPr>
          <w:sz w:val="24"/>
        </w:rPr>
        <w:t>ředitelem</w:t>
      </w:r>
      <w:r>
        <w:rPr>
          <w:spacing w:val="-4"/>
          <w:sz w:val="24"/>
        </w:rPr>
        <w:t xml:space="preserve"> </w:t>
      </w:r>
      <w:r>
        <w:rPr>
          <w:sz w:val="24"/>
        </w:rPr>
        <w:t>školy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zveřejněním.</w:t>
      </w:r>
    </w:p>
    <w:p w:rsidR="00231670" w:rsidRDefault="00F41821">
      <w:pPr>
        <w:pStyle w:val="Odstavecseseznamem"/>
        <w:numPr>
          <w:ilvl w:val="0"/>
          <w:numId w:val="1"/>
        </w:numPr>
        <w:tabs>
          <w:tab w:val="left" w:pos="352"/>
        </w:tabs>
        <w:ind w:hanging="236"/>
        <w:rPr>
          <w:sz w:val="24"/>
        </w:rPr>
      </w:pPr>
      <w:r>
        <w:rPr>
          <w:sz w:val="24"/>
        </w:rPr>
        <w:t>Směrnice</w:t>
      </w:r>
      <w:r>
        <w:rPr>
          <w:spacing w:val="-1"/>
          <w:sz w:val="24"/>
        </w:rPr>
        <w:t xml:space="preserve"> </w:t>
      </w:r>
      <w:r>
        <w:rPr>
          <w:sz w:val="24"/>
        </w:rPr>
        <w:t>nabývá</w:t>
      </w:r>
      <w:r>
        <w:rPr>
          <w:spacing w:val="-5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</w:p>
    <w:p w:rsidR="00231670" w:rsidRDefault="00F41821" w:rsidP="000241FF">
      <w:pPr>
        <w:pStyle w:val="Odstavecseseznamem"/>
        <w:numPr>
          <w:ilvl w:val="0"/>
          <w:numId w:val="1"/>
        </w:numPr>
        <w:tabs>
          <w:tab w:val="left" w:pos="352"/>
        </w:tabs>
        <w:ind w:hanging="236"/>
      </w:pPr>
      <w:r>
        <w:rPr>
          <w:sz w:val="24"/>
        </w:rPr>
        <w:t>Dnem</w:t>
      </w:r>
      <w:r w:rsidRPr="000A49BA">
        <w:rPr>
          <w:spacing w:val="-3"/>
          <w:sz w:val="24"/>
        </w:rPr>
        <w:t xml:space="preserve"> </w:t>
      </w:r>
      <w:r w:rsidR="000A49BA">
        <w:rPr>
          <w:spacing w:val="-3"/>
          <w:sz w:val="24"/>
        </w:rPr>
        <w:t xml:space="preserve">nabytí </w:t>
      </w:r>
      <w:r>
        <w:rPr>
          <w:sz w:val="24"/>
        </w:rPr>
        <w:t>účinnosti</w:t>
      </w:r>
      <w:r w:rsidRPr="000A49BA">
        <w:rPr>
          <w:spacing w:val="-6"/>
          <w:sz w:val="24"/>
        </w:rPr>
        <w:t xml:space="preserve"> </w:t>
      </w:r>
      <w:r>
        <w:rPr>
          <w:sz w:val="24"/>
        </w:rPr>
        <w:t>této</w:t>
      </w:r>
      <w:r w:rsidRPr="000A49BA">
        <w:rPr>
          <w:spacing w:val="-6"/>
          <w:sz w:val="24"/>
        </w:rPr>
        <w:t xml:space="preserve"> </w:t>
      </w:r>
      <w:r>
        <w:rPr>
          <w:sz w:val="24"/>
        </w:rPr>
        <w:t>směrnice</w:t>
      </w:r>
      <w:r w:rsidRPr="000A49BA">
        <w:rPr>
          <w:spacing w:val="-3"/>
          <w:sz w:val="24"/>
        </w:rPr>
        <w:t xml:space="preserve"> </w:t>
      </w:r>
      <w:r w:rsidR="000A49BA">
        <w:rPr>
          <w:sz w:val="24"/>
        </w:rPr>
        <w:t xml:space="preserve">je nahrazeno její předchozí znění. </w:t>
      </w:r>
    </w:p>
    <w:p w:rsidR="00231670" w:rsidRDefault="00231670">
      <w:pPr>
        <w:pStyle w:val="Zkladntext"/>
      </w:pPr>
    </w:p>
    <w:p w:rsidR="00231670" w:rsidRDefault="00231670">
      <w:pPr>
        <w:pStyle w:val="Zkladntext"/>
        <w:spacing w:before="11"/>
        <w:rPr>
          <w:sz w:val="23"/>
        </w:rPr>
      </w:pPr>
    </w:p>
    <w:p w:rsidR="00471F42" w:rsidRDefault="00471F42" w:rsidP="00AF2060">
      <w:pPr>
        <w:pStyle w:val="Zkladntext"/>
        <w:ind w:left="116"/>
      </w:pPr>
    </w:p>
    <w:p w:rsidR="00471F42" w:rsidRDefault="00471F42" w:rsidP="00AF2060">
      <w:pPr>
        <w:pStyle w:val="Zkladntext"/>
        <w:ind w:left="116"/>
      </w:pPr>
    </w:p>
    <w:p w:rsidR="00471F42" w:rsidRDefault="00471F42" w:rsidP="00AF2060">
      <w:pPr>
        <w:pStyle w:val="Zkladntext"/>
        <w:ind w:left="116"/>
      </w:pPr>
    </w:p>
    <w:p w:rsidR="00471F42" w:rsidRDefault="00471F42" w:rsidP="00AF2060">
      <w:pPr>
        <w:pStyle w:val="Zkladntext"/>
        <w:ind w:left="116"/>
      </w:pPr>
    </w:p>
    <w:p w:rsidR="00231670" w:rsidRDefault="00F41821" w:rsidP="00AF2060">
      <w:pPr>
        <w:pStyle w:val="Zkladntext"/>
        <w:ind w:left="116"/>
      </w:pPr>
      <w:r>
        <w:t>V</w:t>
      </w:r>
      <w:r>
        <w:rPr>
          <w:spacing w:val="-7"/>
        </w:rPr>
        <w:t xml:space="preserve"> </w:t>
      </w:r>
      <w:r>
        <w:t>Novém</w:t>
      </w:r>
      <w:r>
        <w:rPr>
          <w:spacing w:val="-3"/>
        </w:rPr>
        <w:t xml:space="preserve"> </w:t>
      </w:r>
      <w:r>
        <w:t>Jičíně dne</w:t>
      </w:r>
      <w:r>
        <w:rPr>
          <w:spacing w:val="2"/>
        </w:rPr>
        <w:t xml:space="preserve"> </w:t>
      </w:r>
      <w:r w:rsidR="001C0D19">
        <w:rPr>
          <w:spacing w:val="2"/>
        </w:rPr>
        <w:t>1</w:t>
      </w:r>
      <w:r w:rsidR="000A49BA">
        <w:t xml:space="preserve">1. </w:t>
      </w:r>
      <w:r w:rsidR="001C0D19">
        <w:rPr>
          <w:spacing w:val="-2"/>
        </w:rPr>
        <w:t>3</w:t>
      </w:r>
      <w:r>
        <w:t>.</w:t>
      </w:r>
      <w:r>
        <w:rPr>
          <w:spacing w:val="-3"/>
        </w:rPr>
        <w:t xml:space="preserve"> </w:t>
      </w:r>
      <w:r w:rsidR="001C0D19">
        <w:t>2025</w:t>
      </w:r>
    </w:p>
    <w:p w:rsidR="00231670" w:rsidRDefault="00231670">
      <w:pPr>
        <w:pStyle w:val="Zkladntext"/>
      </w:pPr>
    </w:p>
    <w:p w:rsidR="00231670" w:rsidRDefault="00F41821">
      <w:pPr>
        <w:pStyle w:val="Zkladntext"/>
        <w:ind w:left="5077"/>
      </w:pPr>
      <w:r>
        <w:t>………………………………………………………..</w:t>
      </w:r>
    </w:p>
    <w:p w:rsidR="00231670" w:rsidRDefault="00F41821">
      <w:pPr>
        <w:pStyle w:val="Zkladntext"/>
        <w:ind w:left="6215" w:right="1732" w:hanging="433"/>
      </w:pPr>
      <w:r>
        <w:t>Mgr. Ladislav Gróf</w:t>
      </w:r>
      <w:r>
        <w:rPr>
          <w:spacing w:val="-52"/>
        </w:rPr>
        <w:t xml:space="preserve"> </w:t>
      </w:r>
      <w:r>
        <w:t>ředitel</w:t>
      </w:r>
      <w:r>
        <w:rPr>
          <w:spacing w:val="-6"/>
        </w:rPr>
        <w:t xml:space="preserve"> </w:t>
      </w:r>
      <w:r>
        <w:t>školy</w:t>
      </w: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p w:rsidR="009724C7" w:rsidRDefault="009724C7">
      <w:pPr>
        <w:pStyle w:val="Zkladntext"/>
        <w:ind w:left="6215" w:right="1732" w:hanging="433"/>
      </w:pPr>
    </w:p>
    <w:sectPr w:rsidR="009724C7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C39"/>
    <w:multiLevelType w:val="hybridMultilevel"/>
    <w:tmpl w:val="5E6E000A"/>
    <w:lvl w:ilvl="0" w:tplc="FE6E7948">
      <w:start w:val="1"/>
      <w:numFmt w:val="decimal"/>
      <w:lvlText w:val="%1."/>
      <w:lvlJc w:val="left"/>
      <w:pPr>
        <w:ind w:left="116" w:hanging="283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1" w:tplc="474E101C">
      <w:numFmt w:val="bullet"/>
      <w:lvlText w:val="•"/>
      <w:lvlJc w:val="left"/>
      <w:pPr>
        <w:ind w:left="1038" w:hanging="283"/>
      </w:pPr>
      <w:rPr>
        <w:rFonts w:hint="default"/>
        <w:lang w:val="cs-CZ" w:eastAsia="en-US" w:bidi="ar-SA"/>
      </w:rPr>
    </w:lvl>
    <w:lvl w:ilvl="2" w:tplc="519C6802">
      <w:numFmt w:val="bullet"/>
      <w:lvlText w:val="•"/>
      <w:lvlJc w:val="left"/>
      <w:pPr>
        <w:ind w:left="1956" w:hanging="283"/>
      </w:pPr>
      <w:rPr>
        <w:rFonts w:hint="default"/>
        <w:lang w:val="cs-CZ" w:eastAsia="en-US" w:bidi="ar-SA"/>
      </w:rPr>
    </w:lvl>
    <w:lvl w:ilvl="3" w:tplc="941A319A">
      <w:numFmt w:val="bullet"/>
      <w:lvlText w:val="•"/>
      <w:lvlJc w:val="left"/>
      <w:pPr>
        <w:ind w:left="2875" w:hanging="283"/>
      </w:pPr>
      <w:rPr>
        <w:rFonts w:hint="default"/>
        <w:lang w:val="cs-CZ" w:eastAsia="en-US" w:bidi="ar-SA"/>
      </w:rPr>
    </w:lvl>
    <w:lvl w:ilvl="4" w:tplc="364210D4">
      <w:numFmt w:val="bullet"/>
      <w:lvlText w:val="•"/>
      <w:lvlJc w:val="left"/>
      <w:pPr>
        <w:ind w:left="3793" w:hanging="283"/>
      </w:pPr>
      <w:rPr>
        <w:rFonts w:hint="default"/>
        <w:lang w:val="cs-CZ" w:eastAsia="en-US" w:bidi="ar-SA"/>
      </w:rPr>
    </w:lvl>
    <w:lvl w:ilvl="5" w:tplc="05D03B28">
      <w:numFmt w:val="bullet"/>
      <w:lvlText w:val="•"/>
      <w:lvlJc w:val="left"/>
      <w:pPr>
        <w:ind w:left="4712" w:hanging="283"/>
      </w:pPr>
      <w:rPr>
        <w:rFonts w:hint="default"/>
        <w:lang w:val="cs-CZ" w:eastAsia="en-US" w:bidi="ar-SA"/>
      </w:rPr>
    </w:lvl>
    <w:lvl w:ilvl="6" w:tplc="B844814C">
      <w:numFmt w:val="bullet"/>
      <w:lvlText w:val="•"/>
      <w:lvlJc w:val="left"/>
      <w:pPr>
        <w:ind w:left="5630" w:hanging="283"/>
      </w:pPr>
      <w:rPr>
        <w:rFonts w:hint="default"/>
        <w:lang w:val="cs-CZ" w:eastAsia="en-US" w:bidi="ar-SA"/>
      </w:rPr>
    </w:lvl>
    <w:lvl w:ilvl="7" w:tplc="B82AC826">
      <w:numFmt w:val="bullet"/>
      <w:lvlText w:val="•"/>
      <w:lvlJc w:val="left"/>
      <w:pPr>
        <w:ind w:left="6548" w:hanging="283"/>
      </w:pPr>
      <w:rPr>
        <w:rFonts w:hint="default"/>
        <w:lang w:val="cs-CZ" w:eastAsia="en-US" w:bidi="ar-SA"/>
      </w:rPr>
    </w:lvl>
    <w:lvl w:ilvl="8" w:tplc="0B2CF376">
      <w:numFmt w:val="bullet"/>
      <w:lvlText w:val="•"/>
      <w:lvlJc w:val="left"/>
      <w:pPr>
        <w:ind w:left="7467" w:hanging="283"/>
      </w:pPr>
      <w:rPr>
        <w:rFonts w:hint="default"/>
        <w:lang w:val="cs-CZ" w:eastAsia="en-US" w:bidi="ar-SA"/>
      </w:rPr>
    </w:lvl>
  </w:abstractNum>
  <w:abstractNum w:abstractNumId="1" w15:restartNumberingAfterBreak="0">
    <w:nsid w:val="07602AC7"/>
    <w:multiLevelType w:val="hybridMultilevel"/>
    <w:tmpl w:val="A8B25BBA"/>
    <w:lvl w:ilvl="0" w:tplc="8BB4F1E8">
      <w:start w:val="11"/>
      <w:numFmt w:val="decimal"/>
      <w:lvlText w:val="%1."/>
      <w:lvlJc w:val="left"/>
      <w:pPr>
        <w:ind w:left="11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1" w:tplc="D78CCE0E">
      <w:numFmt w:val="bullet"/>
      <w:lvlText w:val="•"/>
      <w:lvlJc w:val="left"/>
      <w:pPr>
        <w:ind w:left="1038" w:hanging="361"/>
      </w:pPr>
      <w:rPr>
        <w:rFonts w:hint="default"/>
        <w:lang w:val="cs-CZ" w:eastAsia="en-US" w:bidi="ar-SA"/>
      </w:rPr>
    </w:lvl>
    <w:lvl w:ilvl="2" w:tplc="8E9690DC">
      <w:numFmt w:val="bullet"/>
      <w:lvlText w:val="•"/>
      <w:lvlJc w:val="left"/>
      <w:pPr>
        <w:ind w:left="1956" w:hanging="361"/>
      </w:pPr>
      <w:rPr>
        <w:rFonts w:hint="default"/>
        <w:lang w:val="cs-CZ" w:eastAsia="en-US" w:bidi="ar-SA"/>
      </w:rPr>
    </w:lvl>
    <w:lvl w:ilvl="3" w:tplc="CDC0F21C">
      <w:numFmt w:val="bullet"/>
      <w:lvlText w:val="•"/>
      <w:lvlJc w:val="left"/>
      <w:pPr>
        <w:ind w:left="2875" w:hanging="361"/>
      </w:pPr>
      <w:rPr>
        <w:rFonts w:hint="default"/>
        <w:lang w:val="cs-CZ" w:eastAsia="en-US" w:bidi="ar-SA"/>
      </w:rPr>
    </w:lvl>
    <w:lvl w:ilvl="4" w:tplc="B3265C46">
      <w:numFmt w:val="bullet"/>
      <w:lvlText w:val="•"/>
      <w:lvlJc w:val="left"/>
      <w:pPr>
        <w:ind w:left="3793" w:hanging="361"/>
      </w:pPr>
      <w:rPr>
        <w:rFonts w:hint="default"/>
        <w:lang w:val="cs-CZ" w:eastAsia="en-US" w:bidi="ar-SA"/>
      </w:rPr>
    </w:lvl>
    <w:lvl w:ilvl="5" w:tplc="5DBE9EDC">
      <w:numFmt w:val="bullet"/>
      <w:lvlText w:val="•"/>
      <w:lvlJc w:val="left"/>
      <w:pPr>
        <w:ind w:left="4712" w:hanging="361"/>
      </w:pPr>
      <w:rPr>
        <w:rFonts w:hint="default"/>
        <w:lang w:val="cs-CZ" w:eastAsia="en-US" w:bidi="ar-SA"/>
      </w:rPr>
    </w:lvl>
    <w:lvl w:ilvl="6" w:tplc="CEC4BC5C">
      <w:numFmt w:val="bullet"/>
      <w:lvlText w:val="•"/>
      <w:lvlJc w:val="left"/>
      <w:pPr>
        <w:ind w:left="5630" w:hanging="361"/>
      </w:pPr>
      <w:rPr>
        <w:rFonts w:hint="default"/>
        <w:lang w:val="cs-CZ" w:eastAsia="en-US" w:bidi="ar-SA"/>
      </w:rPr>
    </w:lvl>
    <w:lvl w:ilvl="7" w:tplc="91002432">
      <w:numFmt w:val="bullet"/>
      <w:lvlText w:val="•"/>
      <w:lvlJc w:val="left"/>
      <w:pPr>
        <w:ind w:left="6548" w:hanging="361"/>
      </w:pPr>
      <w:rPr>
        <w:rFonts w:hint="default"/>
        <w:lang w:val="cs-CZ" w:eastAsia="en-US" w:bidi="ar-SA"/>
      </w:rPr>
    </w:lvl>
    <w:lvl w:ilvl="8" w:tplc="EE666926">
      <w:numFmt w:val="bullet"/>
      <w:lvlText w:val="•"/>
      <w:lvlJc w:val="left"/>
      <w:pPr>
        <w:ind w:left="7467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4F62E7B"/>
    <w:multiLevelType w:val="hybridMultilevel"/>
    <w:tmpl w:val="D08AF952"/>
    <w:lvl w:ilvl="0" w:tplc="7880321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1" w:tplc="4F7EF3AE">
      <w:numFmt w:val="bullet"/>
      <w:lvlText w:val="•"/>
      <w:lvlJc w:val="left"/>
      <w:pPr>
        <w:ind w:left="1038" w:hanging="236"/>
      </w:pPr>
      <w:rPr>
        <w:rFonts w:hint="default"/>
        <w:lang w:val="cs-CZ" w:eastAsia="en-US" w:bidi="ar-SA"/>
      </w:rPr>
    </w:lvl>
    <w:lvl w:ilvl="2" w:tplc="06A2EA70">
      <w:numFmt w:val="bullet"/>
      <w:lvlText w:val="•"/>
      <w:lvlJc w:val="left"/>
      <w:pPr>
        <w:ind w:left="1956" w:hanging="236"/>
      </w:pPr>
      <w:rPr>
        <w:rFonts w:hint="default"/>
        <w:lang w:val="cs-CZ" w:eastAsia="en-US" w:bidi="ar-SA"/>
      </w:rPr>
    </w:lvl>
    <w:lvl w:ilvl="3" w:tplc="692A0C28">
      <w:numFmt w:val="bullet"/>
      <w:lvlText w:val="•"/>
      <w:lvlJc w:val="left"/>
      <w:pPr>
        <w:ind w:left="2875" w:hanging="236"/>
      </w:pPr>
      <w:rPr>
        <w:rFonts w:hint="default"/>
        <w:lang w:val="cs-CZ" w:eastAsia="en-US" w:bidi="ar-SA"/>
      </w:rPr>
    </w:lvl>
    <w:lvl w:ilvl="4" w:tplc="A316175A">
      <w:numFmt w:val="bullet"/>
      <w:lvlText w:val="•"/>
      <w:lvlJc w:val="left"/>
      <w:pPr>
        <w:ind w:left="3793" w:hanging="236"/>
      </w:pPr>
      <w:rPr>
        <w:rFonts w:hint="default"/>
        <w:lang w:val="cs-CZ" w:eastAsia="en-US" w:bidi="ar-SA"/>
      </w:rPr>
    </w:lvl>
    <w:lvl w:ilvl="5" w:tplc="5F9C7124">
      <w:numFmt w:val="bullet"/>
      <w:lvlText w:val="•"/>
      <w:lvlJc w:val="left"/>
      <w:pPr>
        <w:ind w:left="4712" w:hanging="236"/>
      </w:pPr>
      <w:rPr>
        <w:rFonts w:hint="default"/>
        <w:lang w:val="cs-CZ" w:eastAsia="en-US" w:bidi="ar-SA"/>
      </w:rPr>
    </w:lvl>
    <w:lvl w:ilvl="6" w:tplc="005E51E2">
      <w:numFmt w:val="bullet"/>
      <w:lvlText w:val="•"/>
      <w:lvlJc w:val="left"/>
      <w:pPr>
        <w:ind w:left="5630" w:hanging="236"/>
      </w:pPr>
      <w:rPr>
        <w:rFonts w:hint="default"/>
        <w:lang w:val="cs-CZ" w:eastAsia="en-US" w:bidi="ar-SA"/>
      </w:rPr>
    </w:lvl>
    <w:lvl w:ilvl="7" w:tplc="9A366E54">
      <w:numFmt w:val="bullet"/>
      <w:lvlText w:val="•"/>
      <w:lvlJc w:val="left"/>
      <w:pPr>
        <w:ind w:left="6548" w:hanging="236"/>
      </w:pPr>
      <w:rPr>
        <w:rFonts w:hint="default"/>
        <w:lang w:val="cs-CZ" w:eastAsia="en-US" w:bidi="ar-SA"/>
      </w:rPr>
    </w:lvl>
    <w:lvl w:ilvl="8" w:tplc="28FE0996">
      <w:numFmt w:val="bullet"/>
      <w:lvlText w:val="•"/>
      <w:lvlJc w:val="left"/>
      <w:pPr>
        <w:ind w:left="7467" w:hanging="236"/>
      </w:pPr>
      <w:rPr>
        <w:rFonts w:hint="default"/>
        <w:lang w:val="cs-CZ" w:eastAsia="en-US" w:bidi="ar-SA"/>
      </w:rPr>
    </w:lvl>
  </w:abstractNum>
  <w:abstractNum w:abstractNumId="3" w15:restartNumberingAfterBreak="0">
    <w:nsid w:val="7497111D"/>
    <w:multiLevelType w:val="hybridMultilevel"/>
    <w:tmpl w:val="6290944E"/>
    <w:lvl w:ilvl="0" w:tplc="DAE08352">
      <w:start w:val="1"/>
      <w:numFmt w:val="decimal"/>
      <w:lvlText w:val="%1."/>
      <w:lvlJc w:val="left"/>
      <w:pPr>
        <w:ind w:left="351" w:hanging="23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1" w:tplc="6A9663FA">
      <w:numFmt w:val="bullet"/>
      <w:lvlText w:val="•"/>
      <w:lvlJc w:val="left"/>
      <w:pPr>
        <w:ind w:left="1254" w:hanging="235"/>
      </w:pPr>
      <w:rPr>
        <w:rFonts w:hint="default"/>
        <w:lang w:val="cs-CZ" w:eastAsia="en-US" w:bidi="ar-SA"/>
      </w:rPr>
    </w:lvl>
    <w:lvl w:ilvl="2" w:tplc="C3B0BA46">
      <w:numFmt w:val="bullet"/>
      <w:lvlText w:val="•"/>
      <w:lvlJc w:val="left"/>
      <w:pPr>
        <w:ind w:left="2148" w:hanging="235"/>
      </w:pPr>
      <w:rPr>
        <w:rFonts w:hint="default"/>
        <w:lang w:val="cs-CZ" w:eastAsia="en-US" w:bidi="ar-SA"/>
      </w:rPr>
    </w:lvl>
    <w:lvl w:ilvl="3" w:tplc="A3C426B2">
      <w:numFmt w:val="bullet"/>
      <w:lvlText w:val="•"/>
      <w:lvlJc w:val="left"/>
      <w:pPr>
        <w:ind w:left="3043" w:hanging="235"/>
      </w:pPr>
      <w:rPr>
        <w:rFonts w:hint="default"/>
        <w:lang w:val="cs-CZ" w:eastAsia="en-US" w:bidi="ar-SA"/>
      </w:rPr>
    </w:lvl>
    <w:lvl w:ilvl="4" w:tplc="E0A0FB44">
      <w:numFmt w:val="bullet"/>
      <w:lvlText w:val="•"/>
      <w:lvlJc w:val="left"/>
      <w:pPr>
        <w:ind w:left="3937" w:hanging="235"/>
      </w:pPr>
      <w:rPr>
        <w:rFonts w:hint="default"/>
        <w:lang w:val="cs-CZ" w:eastAsia="en-US" w:bidi="ar-SA"/>
      </w:rPr>
    </w:lvl>
    <w:lvl w:ilvl="5" w:tplc="09765230">
      <w:numFmt w:val="bullet"/>
      <w:lvlText w:val="•"/>
      <w:lvlJc w:val="left"/>
      <w:pPr>
        <w:ind w:left="4832" w:hanging="235"/>
      </w:pPr>
      <w:rPr>
        <w:rFonts w:hint="default"/>
        <w:lang w:val="cs-CZ" w:eastAsia="en-US" w:bidi="ar-SA"/>
      </w:rPr>
    </w:lvl>
    <w:lvl w:ilvl="6" w:tplc="5D8C55F0">
      <w:numFmt w:val="bullet"/>
      <w:lvlText w:val="•"/>
      <w:lvlJc w:val="left"/>
      <w:pPr>
        <w:ind w:left="5726" w:hanging="235"/>
      </w:pPr>
      <w:rPr>
        <w:rFonts w:hint="default"/>
        <w:lang w:val="cs-CZ" w:eastAsia="en-US" w:bidi="ar-SA"/>
      </w:rPr>
    </w:lvl>
    <w:lvl w:ilvl="7" w:tplc="3F2ABA50">
      <w:numFmt w:val="bullet"/>
      <w:lvlText w:val="•"/>
      <w:lvlJc w:val="left"/>
      <w:pPr>
        <w:ind w:left="6620" w:hanging="235"/>
      </w:pPr>
      <w:rPr>
        <w:rFonts w:hint="default"/>
        <w:lang w:val="cs-CZ" w:eastAsia="en-US" w:bidi="ar-SA"/>
      </w:rPr>
    </w:lvl>
    <w:lvl w:ilvl="8" w:tplc="2356FDE6">
      <w:numFmt w:val="bullet"/>
      <w:lvlText w:val="•"/>
      <w:lvlJc w:val="left"/>
      <w:pPr>
        <w:ind w:left="7515" w:hanging="235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0"/>
    <w:rsid w:val="000A49BA"/>
    <w:rsid w:val="001C0D19"/>
    <w:rsid w:val="00231670"/>
    <w:rsid w:val="00471F42"/>
    <w:rsid w:val="005C0245"/>
    <w:rsid w:val="00695779"/>
    <w:rsid w:val="006C0E14"/>
    <w:rsid w:val="00894BA3"/>
    <w:rsid w:val="009724C7"/>
    <w:rsid w:val="00996928"/>
    <w:rsid w:val="009F28CB"/>
    <w:rsid w:val="00AF2060"/>
    <w:rsid w:val="00BB630E"/>
    <w:rsid w:val="00C1363A"/>
    <w:rsid w:val="00C84265"/>
    <w:rsid w:val="00CD54EA"/>
    <w:rsid w:val="00D50690"/>
    <w:rsid w:val="00D81790"/>
    <w:rsid w:val="00F41821"/>
    <w:rsid w:val="00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EE1F"/>
  <w15:docId w15:val="{A3F64A20-7168-4E6D-B13A-E915149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228" w:right="122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229" w:right="122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A4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BA"/>
    <w:rPr>
      <w:rFonts w:ascii="Segoe UI" w:eastAsia="Calibri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C1363A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582E-79E5-4465-82B9-E5EDC907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Bohunka</dc:creator>
  <cp:lastModifiedBy>Ředitelka</cp:lastModifiedBy>
  <cp:revision>9</cp:revision>
  <cp:lastPrinted>2021-04-15T11:41:00Z</cp:lastPrinted>
  <dcterms:created xsi:type="dcterms:W3CDTF">2025-03-10T10:12:00Z</dcterms:created>
  <dcterms:modified xsi:type="dcterms:W3CDTF">2025-03-11T09:33:00Z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